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0625" w14:textId="77777777" w:rsidR="00511DAC" w:rsidRPr="00EE7846" w:rsidRDefault="0038227E"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Watford</w:t>
      </w:r>
      <w:r w:rsidR="00511DAC" w:rsidRPr="00EE7846">
        <w:rPr>
          <w:rFonts w:ascii="Arial" w:hAnsi="Arial" w:cs="Arial"/>
          <w:sz w:val="22"/>
          <w:szCs w:val="22"/>
          <w:u w:val="none"/>
        </w:rPr>
        <w:t xml:space="preserve"> FC’s Community Sports &amp; Education Trust</w:t>
      </w:r>
    </w:p>
    <w:p w14:paraId="45F9839F" w14:textId="65FFA931" w:rsidR="00C40A95" w:rsidRPr="00EE7846" w:rsidRDefault="009E61B8"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 xml:space="preserve"> </w:t>
      </w:r>
      <w:r w:rsidR="00C40A95" w:rsidRPr="00EE7846">
        <w:rPr>
          <w:rFonts w:ascii="Arial" w:hAnsi="Arial" w:cs="Arial"/>
          <w:sz w:val="22"/>
          <w:szCs w:val="22"/>
          <w:u w:val="none"/>
        </w:rPr>
        <w:t>Job</w:t>
      </w:r>
      <w:r w:rsidR="002C3497">
        <w:rPr>
          <w:rFonts w:ascii="Arial" w:hAnsi="Arial" w:cs="Arial"/>
          <w:sz w:val="22"/>
          <w:szCs w:val="22"/>
          <w:u w:val="none"/>
        </w:rPr>
        <w:t xml:space="preserve"> Profile</w:t>
      </w:r>
    </w:p>
    <w:p w14:paraId="103B3DDC" w14:textId="77777777" w:rsidR="00C40A95" w:rsidRPr="00EE7846" w:rsidRDefault="00C40A95">
      <w:pPr>
        <w:rPr>
          <w:rFonts w:ascii="Arial" w:hAnsi="Arial" w:cs="Arial"/>
          <w:sz w:val="22"/>
          <w:szCs w:val="22"/>
        </w:rPr>
      </w:pPr>
      <w:bookmarkStart w:id="0" w:name="_Hlk3110329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490"/>
        <w:gridCol w:w="1230"/>
        <w:gridCol w:w="3035"/>
      </w:tblGrid>
      <w:tr w:rsidR="00946B97" w:rsidRPr="00EE7846" w14:paraId="57F9C1E0" w14:textId="77777777" w:rsidTr="05D758EE">
        <w:tc>
          <w:tcPr>
            <w:tcW w:w="1738" w:type="dxa"/>
            <w:shd w:val="clear" w:color="auto" w:fill="auto"/>
          </w:tcPr>
          <w:p w14:paraId="504FE987" w14:textId="77777777" w:rsidR="00946B97" w:rsidRDefault="00946B97" w:rsidP="00946B97">
            <w:pPr>
              <w:rPr>
                <w:rFonts w:ascii="Arial" w:hAnsi="Arial" w:cs="Arial"/>
                <w:sz w:val="22"/>
                <w:szCs w:val="22"/>
              </w:rPr>
            </w:pPr>
            <w:r w:rsidRPr="00EE7846">
              <w:rPr>
                <w:rFonts w:ascii="Arial" w:hAnsi="Arial" w:cs="Arial"/>
                <w:sz w:val="22"/>
                <w:szCs w:val="22"/>
              </w:rPr>
              <w:t>Job Title</w:t>
            </w:r>
          </w:p>
          <w:p w14:paraId="24BEC5CC" w14:textId="77777777" w:rsidR="00946B97" w:rsidRPr="00EE7846" w:rsidRDefault="00946B97" w:rsidP="00946B97">
            <w:pPr>
              <w:rPr>
                <w:rFonts w:ascii="Arial" w:hAnsi="Arial" w:cs="Arial"/>
                <w:sz w:val="22"/>
                <w:szCs w:val="22"/>
              </w:rPr>
            </w:pPr>
          </w:p>
        </w:tc>
        <w:tc>
          <w:tcPr>
            <w:tcW w:w="3490" w:type="dxa"/>
            <w:shd w:val="clear" w:color="auto" w:fill="auto"/>
          </w:tcPr>
          <w:p w14:paraId="45B6F036" w14:textId="71201DF6" w:rsidR="00946B97" w:rsidRPr="00EE7846" w:rsidRDefault="00946B97" w:rsidP="00946B97">
            <w:pPr>
              <w:rPr>
                <w:rFonts w:ascii="Arial" w:hAnsi="Arial" w:cs="Arial"/>
                <w:sz w:val="22"/>
                <w:szCs w:val="22"/>
              </w:rPr>
            </w:pPr>
            <w:r>
              <w:rPr>
                <w:rFonts w:ascii="Arial" w:hAnsi="Arial" w:cs="Arial"/>
                <w:sz w:val="22"/>
                <w:szCs w:val="22"/>
              </w:rPr>
              <w:t>Head of Health &amp; Wellbeing</w:t>
            </w:r>
          </w:p>
        </w:tc>
        <w:tc>
          <w:tcPr>
            <w:tcW w:w="1230" w:type="dxa"/>
            <w:shd w:val="clear" w:color="auto" w:fill="auto"/>
          </w:tcPr>
          <w:p w14:paraId="162A1DF0" w14:textId="77777777" w:rsidR="00946B97" w:rsidRPr="00EE7846" w:rsidRDefault="00946B97" w:rsidP="00946B97">
            <w:pPr>
              <w:rPr>
                <w:rFonts w:ascii="Arial" w:hAnsi="Arial" w:cs="Arial"/>
                <w:sz w:val="22"/>
                <w:szCs w:val="22"/>
              </w:rPr>
            </w:pPr>
            <w:r w:rsidRPr="00EE7846">
              <w:rPr>
                <w:rFonts w:ascii="Arial" w:hAnsi="Arial" w:cs="Arial"/>
                <w:sz w:val="22"/>
                <w:szCs w:val="22"/>
              </w:rPr>
              <w:t>Date Prepared</w:t>
            </w:r>
          </w:p>
        </w:tc>
        <w:tc>
          <w:tcPr>
            <w:tcW w:w="3035" w:type="dxa"/>
            <w:shd w:val="clear" w:color="auto" w:fill="auto"/>
          </w:tcPr>
          <w:p w14:paraId="68CB3D40" w14:textId="666F74C8" w:rsidR="00946B97" w:rsidRPr="00EE7846" w:rsidRDefault="006769A4" w:rsidP="00946B97">
            <w:pPr>
              <w:rPr>
                <w:rFonts w:ascii="Arial" w:hAnsi="Arial" w:cs="Arial"/>
                <w:sz w:val="22"/>
                <w:szCs w:val="22"/>
              </w:rPr>
            </w:pPr>
            <w:r>
              <w:rPr>
                <w:rFonts w:ascii="Arial" w:hAnsi="Arial" w:cs="Arial"/>
                <w:sz w:val="22"/>
                <w:szCs w:val="22"/>
              </w:rPr>
              <w:t>02/02/22</w:t>
            </w:r>
          </w:p>
        </w:tc>
      </w:tr>
      <w:tr w:rsidR="00946B97" w:rsidRPr="00EE7846" w14:paraId="3E691640" w14:textId="77777777" w:rsidTr="05D758EE">
        <w:tc>
          <w:tcPr>
            <w:tcW w:w="1738" w:type="dxa"/>
            <w:shd w:val="clear" w:color="auto" w:fill="auto"/>
          </w:tcPr>
          <w:p w14:paraId="238F915B" w14:textId="77777777" w:rsidR="00946B97" w:rsidRDefault="00946B97" w:rsidP="00946B97">
            <w:pPr>
              <w:rPr>
                <w:rFonts w:ascii="Arial" w:hAnsi="Arial" w:cs="Arial"/>
                <w:sz w:val="22"/>
                <w:szCs w:val="22"/>
              </w:rPr>
            </w:pPr>
            <w:r w:rsidRPr="00EE7846">
              <w:rPr>
                <w:rFonts w:ascii="Arial" w:hAnsi="Arial" w:cs="Arial"/>
                <w:sz w:val="22"/>
                <w:szCs w:val="22"/>
              </w:rPr>
              <w:t>Job Holder</w:t>
            </w:r>
          </w:p>
          <w:p w14:paraId="55C827E0" w14:textId="77777777" w:rsidR="00946B97" w:rsidRPr="00EE7846" w:rsidRDefault="00946B97" w:rsidP="00946B97">
            <w:pPr>
              <w:rPr>
                <w:rFonts w:ascii="Arial" w:hAnsi="Arial" w:cs="Arial"/>
                <w:sz w:val="22"/>
                <w:szCs w:val="22"/>
              </w:rPr>
            </w:pPr>
          </w:p>
        </w:tc>
        <w:tc>
          <w:tcPr>
            <w:tcW w:w="3490" w:type="dxa"/>
            <w:shd w:val="clear" w:color="auto" w:fill="auto"/>
          </w:tcPr>
          <w:p w14:paraId="7AAE91B7" w14:textId="38F5005B" w:rsidR="00946B97" w:rsidRPr="00EE7846" w:rsidRDefault="00C129E3" w:rsidP="00946B97">
            <w:pPr>
              <w:rPr>
                <w:rFonts w:ascii="Arial" w:hAnsi="Arial" w:cs="Arial"/>
                <w:sz w:val="22"/>
                <w:szCs w:val="22"/>
              </w:rPr>
            </w:pPr>
            <w:r>
              <w:rPr>
                <w:rFonts w:ascii="Arial" w:hAnsi="Arial" w:cs="Arial"/>
                <w:sz w:val="22"/>
                <w:szCs w:val="22"/>
              </w:rPr>
              <w:t>Watford FC Community Sport and Education Trust</w:t>
            </w:r>
          </w:p>
        </w:tc>
        <w:tc>
          <w:tcPr>
            <w:tcW w:w="1230" w:type="dxa"/>
            <w:shd w:val="clear" w:color="auto" w:fill="auto"/>
          </w:tcPr>
          <w:p w14:paraId="1619156A" w14:textId="77777777" w:rsidR="00946B97" w:rsidRPr="00EE7846" w:rsidRDefault="00946B97" w:rsidP="00946B97">
            <w:pPr>
              <w:rPr>
                <w:rFonts w:ascii="Arial" w:hAnsi="Arial" w:cs="Arial"/>
                <w:sz w:val="22"/>
                <w:szCs w:val="22"/>
              </w:rPr>
            </w:pPr>
            <w:r w:rsidRPr="00071A7A">
              <w:rPr>
                <w:rFonts w:ascii="Arial" w:hAnsi="Arial" w:cs="Arial"/>
                <w:sz w:val="22"/>
                <w:szCs w:val="22"/>
              </w:rPr>
              <w:t>Review Date</w:t>
            </w:r>
          </w:p>
        </w:tc>
        <w:tc>
          <w:tcPr>
            <w:tcW w:w="3035" w:type="dxa"/>
            <w:shd w:val="clear" w:color="auto" w:fill="auto"/>
          </w:tcPr>
          <w:p w14:paraId="5B5747C4" w14:textId="1AA43EC6" w:rsidR="00946B97" w:rsidRPr="006769A4" w:rsidRDefault="006769A4" w:rsidP="00946B97">
            <w:pPr>
              <w:rPr>
                <w:rFonts w:ascii="Arial" w:hAnsi="Arial" w:cs="Arial"/>
                <w:sz w:val="22"/>
                <w:szCs w:val="22"/>
              </w:rPr>
            </w:pPr>
            <w:r>
              <w:rPr>
                <w:rFonts w:ascii="Arial" w:hAnsi="Arial" w:cs="Arial"/>
                <w:sz w:val="22"/>
                <w:szCs w:val="22"/>
              </w:rPr>
              <w:t>02/02/23</w:t>
            </w:r>
          </w:p>
        </w:tc>
      </w:tr>
      <w:tr w:rsidR="00071A7A" w:rsidRPr="00EE7846" w14:paraId="49C6C2DA" w14:textId="77777777" w:rsidTr="05D758EE">
        <w:tc>
          <w:tcPr>
            <w:tcW w:w="1738" w:type="dxa"/>
            <w:shd w:val="clear" w:color="auto" w:fill="auto"/>
          </w:tcPr>
          <w:p w14:paraId="60876C3D" w14:textId="77777777" w:rsidR="00071A7A" w:rsidRDefault="00071A7A" w:rsidP="0014529C">
            <w:pPr>
              <w:rPr>
                <w:rFonts w:ascii="Arial" w:hAnsi="Arial" w:cs="Arial"/>
                <w:sz w:val="22"/>
                <w:szCs w:val="22"/>
              </w:rPr>
            </w:pPr>
            <w:r w:rsidRPr="00EE7846">
              <w:rPr>
                <w:rFonts w:ascii="Arial" w:hAnsi="Arial" w:cs="Arial"/>
                <w:sz w:val="22"/>
                <w:szCs w:val="22"/>
              </w:rPr>
              <w:t>Report</w:t>
            </w:r>
            <w:r>
              <w:rPr>
                <w:rFonts w:ascii="Arial" w:hAnsi="Arial" w:cs="Arial"/>
                <w:sz w:val="22"/>
                <w:szCs w:val="22"/>
              </w:rPr>
              <w:t>ing</w:t>
            </w:r>
            <w:r w:rsidRPr="00EE7846">
              <w:rPr>
                <w:rFonts w:ascii="Arial" w:hAnsi="Arial" w:cs="Arial"/>
                <w:sz w:val="22"/>
                <w:szCs w:val="22"/>
              </w:rPr>
              <w:t xml:space="preserve"> to</w:t>
            </w:r>
          </w:p>
          <w:p w14:paraId="46505BF1" w14:textId="77777777" w:rsidR="00071A7A" w:rsidRPr="00EE7846" w:rsidRDefault="00071A7A" w:rsidP="0014529C">
            <w:pPr>
              <w:rPr>
                <w:rFonts w:ascii="Arial" w:hAnsi="Arial" w:cs="Arial"/>
                <w:sz w:val="22"/>
                <w:szCs w:val="22"/>
              </w:rPr>
            </w:pPr>
          </w:p>
        </w:tc>
        <w:tc>
          <w:tcPr>
            <w:tcW w:w="3490" w:type="dxa"/>
            <w:shd w:val="clear" w:color="auto" w:fill="auto"/>
          </w:tcPr>
          <w:p w14:paraId="13E40917" w14:textId="65D6AD48" w:rsidR="00071A7A" w:rsidRPr="00EE7846" w:rsidRDefault="00FF42F3" w:rsidP="0014529C">
            <w:pPr>
              <w:rPr>
                <w:rFonts w:ascii="Arial" w:hAnsi="Arial" w:cs="Arial"/>
                <w:sz w:val="22"/>
                <w:szCs w:val="22"/>
              </w:rPr>
            </w:pPr>
            <w:r>
              <w:rPr>
                <w:rFonts w:ascii="Arial" w:hAnsi="Arial" w:cs="Arial"/>
                <w:sz w:val="22"/>
                <w:szCs w:val="22"/>
              </w:rPr>
              <w:t>Community Director</w:t>
            </w:r>
          </w:p>
        </w:tc>
        <w:tc>
          <w:tcPr>
            <w:tcW w:w="1230" w:type="dxa"/>
            <w:shd w:val="clear" w:color="auto" w:fill="auto"/>
          </w:tcPr>
          <w:p w14:paraId="2E3D7758" w14:textId="77777777" w:rsidR="00071A7A" w:rsidRPr="00EE7846" w:rsidRDefault="00071A7A" w:rsidP="0014529C">
            <w:pPr>
              <w:rPr>
                <w:rFonts w:ascii="Arial" w:hAnsi="Arial" w:cs="Arial"/>
                <w:sz w:val="22"/>
                <w:szCs w:val="22"/>
              </w:rPr>
            </w:pPr>
            <w:r w:rsidRPr="00EE7846">
              <w:rPr>
                <w:rFonts w:ascii="Arial" w:hAnsi="Arial" w:cs="Arial"/>
                <w:sz w:val="22"/>
                <w:szCs w:val="22"/>
              </w:rPr>
              <w:t>Grade</w:t>
            </w:r>
          </w:p>
        </w:tc>
        <w:tc>
          <w:tcPr>
            <w:tcW w:w="3035" w:type="dxa"/>
            <w:shd w:val="clear" w:color="auto" w:fill="auto"/>
          </w:tcPr>
          <w:p w14:paraId="07184975" w14:textId="4EC34E1E" w:rsidR="00071A7A" w:rsidRPr="00D8445A" w:rsidRDefault="005E6241" w:rsidP="0014529C">
            <w:pPr>
              <w:rPr>
                <w:rFonts w:ascii="Arial" w:hAnsi="Arial" w:cs="Arial"/>
                <w:sz w:val="22"/>
                <w:szCs w:val="22"/>
              </w:rPr>
            </w:pPr>
            <w:r>
              <w:rPr>
                <w:rFonts w:ascii="Arial" w:hAnsi="Arial" w:cs="Arial"/>
                <w:sz w:val="22"/>
                <w:szCs w:val="22"/>
              </w:rPr>
              <w:t xml:space="preserve">Senior </w:t>
            </w:r>
            <w:r w:rsidR="001F4A34">
              <w:rPr>
                <w:rFonts w:ascii="Arial" w:hAnsi="Arial" w:cs="Arial"/>
                <w:sz w:val="22"/>
                <w:szCs w:val="22"/>
              </w:rPr>
              <w:t>Manage</w:t>
            </w:r>
            <w:r>
              <w:rPr>
                <w:rFonts w:ascii="Arial" w:hAnsi="Arial" w:cs="Arial"/>
                <w:sz w:val="22"/>
                <w:szCs w:val="22"/>
              </w:rPr>
              <w:t>ment</w:t>
            </w:r>
          </w:p>
        </w:tc>
      </w:tr>
      <w:tr w:rsidR="00071A7A" w:rsidRPr="00EE7846" w14:paraId="2875949F" w14:textId="77777777" w:rsidTr="05D758EE">
        <w:tc>
          <w:tcPr>
            <w:tcW w:w="1738" w:type="dxa"/>
            <w:shd w:val="clear" w:color="auto" w:fill="auto"/>
          </w:tcPr>
          <w:p w14:paraId="692E0B9F" w14:textId="77777777" w:rsidR="00071A7A" w:rsidRDefault="00071A7A" w:rsidP="0014529C">
            <w:pPr>
              <w:rPr>
                <w:rFonts w:ascii="Arial" w:hAnsi="Arial" w:cs="Arial"/>
                <w:sz w:val="22"/>
                <w:szCs w:val="22"/>
              </w:rPr>
            </w:pPr>
            <w:r w:rsidRPr="00EE7846">
              <w:rPr>
                <w:rFonts w:ascii="Arial" w:hAnsi="Arial" w:cs="Arial"/>
                <w:sz w:val="22"/>
                <w:szCs w:val="22"/>
              </w:rPr>
              <w:t xml:space="preserve">Direct reports </w:t>
            </w:r>
          </w:p>
          <w:p w14:paraId="2680B837" w14:textId="77777777" w:rsidR="00071A7A" w:rsidRPr="00EE7846" w:rsidRDefault="00071A7A" w:rsidP="0014529C">
            <w:pPr>
              <w:rPr>
                <w:rFonts w:ascii="Arial" w:hAnsi="Arial" w:cs="Arial"/>
                <w:sz w:val="22"/>
                <w:szCs w:val="22"/>
              </w:rPr>
            </w:pPr>
          </w:p>
        </w:tc>
        <w:tc>
          <w:tcPr>
            <w:tcW w:w="3490" w:type="dxa"/>
            <w:shd w:val="clear" w:color="auto" w:fill="auto"/>
          </w:tcPr>
          <w:p w14:paraId="3327ED93" w14:textId="0A4BEFAA" w:rsidR="00071A7A" w:rsidRPr="00EE7846" w:rsidRDefault="005E6241" w:rsidP="0014529C">
            <w:pPr>
              <w:rPr>
                <w:rFonts w:ascii="Arial" w:hAnsi="Arial" w:cs="Arial"/>
                <w:sz w:val="22"/>
                <w:szCs w:val="22"/>
              </w:rPr>
            </w:pPr>
            <w:r w:rsidRPr="00F866E0">
              <w:rPr>
                <w:rFonts w:ascii="Arial" w:hAnsi="Arial" w:cs="Arial"/>
                <w:sz w:val="22"/>
                <w:szCs w:val="22"/>
              </w:rPr>
              <w:t>Four Project Officers and two Project Managers</w:t>
            </w:r>
          </w:p>
        </w:tc>
        <w:tc>
          <w:tcPr>
            <w:tcW w:w="1230" w:type="dxa"/>
            <w:shd w:val="clear" w:color="auto" w:fill="auto"/>
          </w:tcPr>
          <w:p w14:paraId="1DD1E0D8" w14:textId="77777777" w:rsidR="00071A7A" w:rsidRPr="00EA2428" w:rsidRDefault="00071A7A" w:rsidP="0014529C">
            <w:pPr>
              <w:rPr>
                <w:rFonts w:ascii="Arial" w:hAnsi="Arial" w:cs="Arial"/>
                <w:sz w:val="22"/>
                <w:szCs w:val="22"/>
              </w:rPr>
            </w:pPr>
            <w:r w:rsidRPr="00EA2428">
              <w:rPr>
                <w:rFonts w:ascii="Arial" w:hAnsi="Arial" w:cs="Arial"/>
                <w:sz w:val="22"/>
                <w:szCs w:val="22"/>
              </w:rPr>
              <w:t>Salary</w:t>
            </w:r>
          </w:p>
        </w:tc>
        <w:tc>
          <w:tcPr>
            <w:tcW w:w="3035" w:type="dxa"/>
            <w:shd w:val="clear" w:color="auto" w:fill="auto"/>
          </w:tcPr>
          <w:p w14:paraId="17AB7A0A" w14:textId="55D92F86" w:rsidR="00CB777F" w:rsidRPr="00A91ACD" w:rsidRDefault="00437ED4" w:rsidP="0014529C">
            <w:pPr>
              <w:rPr>
                <w:rFonts w:ascii="Arial" w:hAnsi="Arial" w:cs="Arial"/>
                <w:color w:val="FF0000"/>
                <w:sz w:val="22"/>
                <w:szCs w:val="22"/>
              </w:rPr>
            </w:pPr>
            <w:r w:rsidRPr="00F866E0">
              <w:rPr>
                <w:rFonts w:ascii="Arial" w:hAnsi="Arial" w:cs="Arial"/>
                <w:sz w:val="22"/>
                <w:szCs w:val="22"/>
              </w:rPr>
              <w:t>£38,851 - £48,000</w:t>
            </w:r>
          </w:p>
        </w:tc>
      </w:tr>
      <w:tr w:rsidR="00071A7A" w:rsidRPr="00EE7846" w14:paraId="213F8F1F" w14:textId="77777777" w:rsidTr="05D758EE">
        <w:trPr>
          <w:trHeight w:val="467"/>
        </w:trPr>
        <w:tc>
          <w:tcPr>
            <w:tcW w:w="1738" w:type="dxa"/>
            <w:shd w:val="clear" w:color="auto" w:fill="auto"/>
          </w:tcPr>
          <w:p w14:paraId="41D35A13" w14:textId="77777777" w:rsidR="00071A7A" w:rsidRPr="00EE7846" w:rsidRDefault="00071A7A" w:rsidP="0014529C">
            <w:pPr>
              <w:rPr>
                <w:rFonts w:ascii="Arial" w:hAnsi="Arial" w:cs="Arial"/>
                <w:sz w:val="22"/>
                <w:szCs w:val="22"/>
              </w:rPr>
            </w:pPr>
            <w:r w:rsidRPr="00EE7846">
              <w:rPr>
                <w:rFonts w:ascii="Arial" w:hAnsi="Arial" w:cs="Arial"/>
                <w:sz w:val="22"/>
                <w:szCs w:val="22"/>
              </w:rPr>
              <w:t>Location</w:t>
            </w:r>
          </w:p>
        </w:tc>
        <w:tc>
          <w:tcPr>
            <w:tcW w:w="7755" w:type="dxa"/>
            <w:gridSpan w:val="3"/>
            <w:shd w:val="clear" w:color="auto" w:fill="auto"/>
          </w:tcPr>
          <w:p w14:paraId="64335B39" w14:textId="2E0B92B8" w:rsidR="00071A7A" w:rsidRPr="00D8445A" w:rsidRDefault="0099407D" w:rsidP="0014529C">
            <w:pPr>
              <w:rPr>
                <w:rFonts w:ascii="Arial" w:hAnsi="Arial" w:cs="Arial"/>
                <w:sz w:val="22"/>
                <w:szCs w:val="22"/>
              </w:rPr>
            </w:pPr>
            <w:r>
              <w:rPr>
                <w:rFonts w:ascii="Arial" w:hAnsi="Arial" w:cs="Arial"/>
                <w:sz w:val="22"/>
                <w:szCs w:val="22"/>
              </w:rPr>
              <w:t>Vicarage Road Stadium,</w:t>
            </w:r>
            <w:r w:rsidR="00D91646">
              <w:rPr>
                <w:rFonts w:ascii="Arial" w:hAnsi="Arial" w:cs="Arial"/>
                <w:sz w:val="22"/>
                <w:szCs w:val="22"/>
              </w:rPr>
              <w:t xml:space="preserve"> </w:t>
            </w:r>
            <w:r w:rsidR="0063676F">
              <w:rPr>
                <w:rFonts w:ascii="Arial" w:hAnsi="Arial" w:cs="Arial"/>
                <w:sz w:val="22"/>
                <w:szCs w:val="22"/>
              </w:rPr>
              <w:t>although you may be required to be based at other Trust locations from time to time.</w:t>
            </w:r>
            <w:r w:rsidR="00183CC6">
              <w:rPr>
                <w:rFonts w:ascii="Arial" w:hAnsi="Arial" w:cs="Arial"/>
                <w:sz w:val="22"/>
                <w:szCs w:val="22"/>
              </w:rPr>
              <w:t xml:space="preserve"> You will be expected to undertake travel </w:t>
            </w:r>
            <w:r w:rsidR="004E1759">
              <w:rPr>
                <w:rFonts w:ascii="Arial" w:hAnsi="Arial" w:cs="Arial"/>
                <w:sz w:val="22"/>
                <w:szCs w:val="22"/>
              </w:rPr>
              <w:t>as is necessary to fulfil your job requirements.</w:t>
            </w:r>
          </w:p>
        </w:tc>
      </w:tr>
    </w:tbl>
    <w:p w14:paraId="61E24DA9" w14:textId="41CA41F5" w:rsidR="00071A7A" w:rsidRDefault="00071A7A">
      <w:pPr>
        <w:rPr>
          <w:rFonts w:ascii="Arial" w:hAnsi="Arial" w:cs="Arial"/>
          <w:sz w:val="22"/>
          <w:szCs w:val="22"/>
        </w:rPr>
      </w:pPr>
    </w:p>
    <w:p w14:paraId="07512D9F" w14:textId="77777777" w:rsidR="00071A7A" w:rsidRPr="00EE7846" w:rsidRDefault="00071A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85FB1" w:rsidRPr="00EE7846" w14:paraId="0C682495" w14:textId="77777777" w:rsidTr="05D758EE">
        <w:tc>
          <w:tcPr>
            <w:tcW w:w="9571" w:type="dxa"/>
            <w:shd w:val="clear" w:color="auto" w:fill="auto"/>
          </w:tcPr>
          <w:p w14:paraId="35B30787" w14:textId="7E7749C1" w:rsidR="00F85FB1" w:rsidRDefault="00F85FB1" w:rsidP="00993807">
            <w:pPr>
              <w:rPr>
                <w:rFonts w:ascii="Arial" w:hAnsi="Arial" w:cs="Arial"/>
                <w:b/>
                <w:sz w:val="22"/>
                <w:szCs w:val="22"/>
              </w:rPr>
            </w:pPr>
            <w:r>
              <w:rPr>
                <w:rFonts w:ascii="Arial" w:hAnsi="Arial" w:cs="Arial"/>
                <w:b/>
                <w:sz w:val="22"/>
                <w:szCs w:val="22"/>
              </w:rPr>
              <w:t>Job</w:t>
            </w:r>
            <w:r w:rsidR="00ED4A97">
              <w:rPr>
                <w:rFonts w:ascii="Arial" w:hAnsi="Arial" w:cs="Arial"/>
                <w:b/>
                <w:sz w:val="22"/>
                <w:szCs w:val="22"/>
              </w:rPr>
              <w:t xml:space="preserve"> </w:t>
            </w:r>
            <w:r w:rsidR="00622928">
              <w:rPr>
                <w:rFonts w:ascii="Arial" w:hAnsi="Arial" w:cs="Arial"/>
                <w:b/>
                <w:sz w:val="22"/>
                <w:szCs w:val="22"/>
              </w:rPr>
              <w:t>Pro</w:t>
            </w:r>
            <w:r w:rsidR="00071A7A">
              <w:rPr>
                <w:rFonts w:ascii="Arial" w:hAnsi="Arial" w:cs="Arial"/>
                <w:b/>
                <w:sz w:val="22"/>
                <w:szCs w:val="22"/>
              </w:rPr>
              <w:t>f</w:t>
            </w:r>
            <w:r w:rsidR="00622928">
              <w:rPr>
                <w:rFonts w:ascii="Arial" w:hAnsi="Arial" w:cs="Arial"/>
                <w:b/>
                <w:sz w:val="22"/>
                <w:szCs w:val="22"/>
              </w:rPr>
              <w:t>ile</w:t>
            </w:r>
            <w:r w:rsidR="00071A7A">
              <w:rPr>
                <w:rFonts w:ascii="Arial" w:hAnsi="Arial" w:cs="Arial"/>
                <w:b/>
                <w:sz w:val="22"/>
                <w:szCs w:val="22"/>
              </w:rPr>
              <w:t xml:space="preserve"> </w:t>
            </w:r>
            <w:r>
              <w:rPr>
                <w:rFonts w:ascii="Arial" w:hAnsi="Arial" w:cs="Arial"/>
                <w:b/>
                <w:sz w:val="22"/>
                <w:szCs w:val="22"/>
              </w:rPr>
              <w:t>Summary</w:t>
            </w:r>
            <w:r w:rsidR="005C2308">
              <w:rPr>
                <w:rFonts w:ascii="Arial" w:hAnsi="Arial" w:cs="Arial"/>
                <w:b/>
                <w:sz w:val="22"/>
                <w:szCs w:val="22"/>
              </w:rPr>
              <w:t>:</w:t>
            </w:r>
          </w:p>
          <w:p w14:paraId="052C37DF" w14:textId="25AB3F95" w:rsidR="00F85FB1" w:rsidRDefault="00F85FB1" w:rsidP="00993807">
            <w:pPr>
              <w:rPr>
                <w:rFonts w:ascii="Arial" w:hAnsi="Arial" w:cs="Arial"/>
                <w:b/>
                <w:sz w:val="22"/>
                <w:szCs w:val="22"/>
              </w:rPr>
            </w:pPr>
          </w:p>
        </w:tc>
      </w:tr>
      <w:tr w:rsidR="00F85FB1" w:rsidRPr="00EE7846" w14:paraId="2E44C10D" w14:textId="77777777" w:rsidTr="00515361">
        <w:trPr>
          <w:trHeight w:val="1623"/>
        </w:trPr>
        <w:tc>
          <w:tcPr>
            <w:tcW w:w="9571" w:type="dxa"/>
            <w:shd w:val="clear" w:color="auto" w:fill="auto"/>
          </w:tcPr>
          <w:p w14:paraId="59503088" w14:textId="374D69A5" w:rsidR="00EB16CC" w:rsidRDefault="00EB16CC" w:rsidP="00EB16CC">
            <w:pPr>
              <w:jc w:val="both"/>
              <w:rPr>
                <w:rFonts w:ascii="Arial" w:hAnsi="Arial" w:cs="Arial"/>
                <w:sz w:val="22"/>
                <w:szCs w:val="22"/>
              </w:rPr>
            </w:pPr>
            <w:r>
              <w:rPr>
                <w:rFonts w:ascii="Arial" w:hAnsi="Arial" w:cs="Arial"/>
                <w:color w:val="000000"/>
                <w:sz w:val="22"/>
                <w:szCs w:val="22"/>
              </w:rPr>
              <w:t xml:space="preserve">The Head of Health &amp; Wellbeing </w:t>
            </w:r>
            <w:r w:rsidRPr="00AF32BA">
              <w:rPr>
                <w:rFonts w:ascii="Arial" w:hAnsi="Arial" w:cs="Arial"/>
                <w:sz w:val="22"/>
                <w:szCs w:val="22"/>
              </w:rPr>
              <w:t>will</w:t>
            </w:r>
            <w:r>
              <w:rPr>
                <w:rFonts w:ascii="Arial" w:hAnsi="Arial" w:cs="Arial"/>
                <w:sz w:val="22"/>
                <w:szCs w:val="22"/>
              </w:rPr>
              <w:t xml:space="preserve"> </w:t>
            </w:r>
            <w:r w:rsidRPr="00AF32BA">
              <w:rPr>
                <w:rFonts w:ascii="Arial" w:hAnsi="Arial" w:cs="Arial"/>
                <w:sz w:val="22"/>
                <w:szCs w:val="22"/>
              </w:rPr>
              <w:t xml:space="preserve">be responsible for the strategic development of the </w:t>
            </w:r>
            <w:r>
              <w:rPr>
                <w:rFonts w:ascii="Arial" w:hAnsi="Arial" w:cs="Arial"/>
                <w:sz w:val="22"/>
                <w:szCs w:val="22"/>
              </w:rPr>
              <w:t xml:space="preserve">Trust’s health and wellbeing provision.  The </w:t>
            </w:r>
            <w:r w:rsidR="006769A4">
              <w:rPr>
                <w:rFonts w:ascii="Arial" w:hAnsi="Arial" w:cs="Arial"/>
                <w:sz w:val="22"/>
                <w:szCs w:val="22"/>
              </w:rPr>
              <w:t>job holder</w:t>
            </w:r>
            <w:r>
              <w:rPr>
                <w:rFonts w:ascii="Arial" w:hAnsi="Arial" w:cs="Arial"/>
                <w:sz w:val="22"/>
                <w:szCs w:val="22"/>
              </w:rPr>
              <w:t xml:space="preserve"> will manage and oversee the delivery and development of our existing programmes, as well as staff associated with them.  The </w:t>
            </w:r>
            <w:r w:rsidR="007A70DA">
              <w:rPr>
                <w:rFonts w:ascii="Arial" w:hAnsi="Arial" w:cs="Arial"/>
                <w:sz w:val="22"/>
                <w:szCs w:val="22"/>
              </w:rPr>
              <w:t>job holder</w:t>
            </w:r>
            <w:r>
              <w:rPr>
                <w:rFonts w:ascii="Arial" w:hAnsi="Arial" w:cs="Arial"/>
                <w:sz w:val="22"/>
                <w:szCs w:val="22"/>
              </w:rPr>
              <w:t xml:space="preserve"> will be expected to </w:t>
            </w:r>
            <w:r w:rsidRPr="00AF32BA">
              <w:rPr>
                <w:rFonts w:ascii="Arial" w:hAnsi="Arial" w:cs="Arial"/>
                <w:sz w:val="22"/>
                <w:szCs w:val="22"/>
              </w:rPr>
              <w:t>work with a range of partners</w:t>
            </w:r>
            <w:r>
              <w:rPr>
                <w:rFonts w:ascii="Arial" w:hAnsi="Arial" w:cs="Arial"/>
                <w:sz w:val="22"/>
                <w:szCs w:val="22"/>
              </w:rPr>
              <w:t xml:space="preserve"> across the public, private and voluntary sector to further enhance our range of activities, as well as c</w:t>
            </w:r>
            <w:r w:rsidR="007A70DA">
              <w:rPr>
                <w:rFonts w:ascii="Arial" w:hAnsi="Arial" w:cs="Arial"/>
                <w:sz w:val="22"/>
                <w:szCs w:val="22"/>
              </w:rPr>
              <w:t>reating</w:t>
            </w:r>
            <w:r>
              <w:rPr>
                <w:rFonts w:ascii="Arial" w:hAnsi="Arial" w:cs="Arial"/>
                <w:sz w:val="22"/>
                <w:szCs w:val="22"/>
              </w:rPr>
              <w:t xml:space="preserve"> new health and wellbeing initiatives which meet local priorities</w:t>
            </w:r>
            <w:r w:rsidRPr="00AF32BA">
              <w:rPr>
                <w:rFonts w:ascii="Arial" w:hAnsi="Arial" w:cs="Arial"/>
                <w:sz w:val="22"/>
                <w:szCs w:val="22"/>
              </w:rPr>
              <w:t>.</w:t>
            </w:r>
          </w:p>
          <w:p w14:paraId="7462A506" w14:textId="77777777" w:rsidR="00EB16CC" w:rsidRDefault="00EB16CC" w:rsidP="00EB16CC">
            <w:pPr>
              <w:jc w:val="both"/>
              <w:rPr>
                <w:rFonts w:ascii="Arial" w:hAnsi="Arial" w:cs="Arial"/>
                <w:sz w:val="22"/>
                <w:szCs w:val="22"/>
              </w:rPr>
            </w:pPr>
          </w:p>
          <w:p w14:paraId="0761CC4C" w14:textId="2FB03F79" w:rsidR="00EB16CC" w:rsidRDefault="00EB16CC" w:rsidP="00EB16CC">
            <w:pPr>
              <w:jc w:val="both"/>
              <w:rPr>
                <w:rFonts w:ascii="Arial" w:hAnsi="Arial" w:cs="Arial"/>
                <w:sz w:val="22"/>
                <w:szCs w:val="22"/>
              </w:rPr>
            </w:pPr>
            <w:r>
              <w:rPr>
                <w:rFonts w:ascii="Arial" w:hAnsi="Arial" w:cs="Arial"/>
                <w:sz w:val="22"/>
                <w:szCs w:val="22"/>
              </w:rPr>
              <w:t xml:space="preserve">There is an expectation on the </w:t>
            </w:r>
            <w:r w:rsidR="007A70DA">
              <w:rPr>
                <w:rFonts w:ascii="Arial" w:hAnsi="Arial" w:cs="Arial"/>
                <w:sz w:val="22"/>
                <w:szCs w:val="22"/>
              </w:rPr>
              <w:t>job holder</w:t>
            </w:r>
            <w:r>
              <w:rPr>
                <w:rFonts w:ascii="Arial" w:hAnsi="Arial" w:cs="Arial"/>
                <w:sz w:val="22"/>
                <w:szCs w:val="22"/>
              </w:rPr>
              <w:t xml:space="preserve">, in collaboration with the Community Director and </w:t>
            </w:r>
            <w:r w:rsidR="007A70DA">
              <w:rPr>
                <w:rFonts w:ascii="Arial" w:hAnsi="Arial" w:cs="Arial"/>
                <w:sz w:val="22"/>
                <w:szCs w:val="22"/>
              </w:rPr>
              <w:t>colleagues</w:t>
            </w:r>
            <w:r>
              <w:rPr>
                <w:rFonts w:ascii="Arial" w:hAnsi="Arial" w:cs="Arial"/>
                <w:sz w:val="22"/>
                <w:szCs w:val="22"/>
              </w:rPr>
              <w:t xml:space="preserve"> to seek and gain funding to secure new health and wellbeing opportunities for the Trust.</w:t>
            </w:r>
          </w:p>
          <w:p w14:paraId="4DE72F7D" w14:textId="77777777" w:rsidR="00EB16CC" w:rsidRPr="00AF32BA" w:rsidRDefault="00EB16CC" w:rsidP="00EB16CC">
            <w:pPr>
              <w:jc w:val="both"/>
              <w:rPr>
                <w:rFonts w:ascii="Arial" w:hAnsi="Arial" w:cs="Arial"/>
                <w:sz w:val="22"/>
                <w:szCs w:val="22"/>
              </w:rPr>
            </w:pPr>
          </w:p>
          <w:p w14:paraId="245A10D7" w14:textId="29C4685B" w:rsidR="006B2971" w:rsidRPr="00CD49AD" w:rsidRDefault="00EB16CC" w:rsidP="00B76CA4">
            <w:pPr>
              <w:jc w:val="both"/>
              <w:rPr>
                <w:rFonts w:ascii="Arial" w:hAnsi="Arial" w:cs="Arial"/>
                <w:sz w:val="22"/>
                <w:szCs w:val="22"/>
                <w:lang w:val="en-US"/>
              </w:rPr>
            </w:pPr>
            <w:r w:rsidRPr="00AF32BA">
              <w:rPr>
                <w:rFonts w:ascii="Arial" w:hAnsi="Arial" w:cs="Arial"/>
                <w:sz w:val="22"/>
                <w:szCs w:val="22"/>
              </w:rPr>
              <w:t>The job holder will be a key decision maker, working closely with</w:t>
            </w:r>
            <w:r>
              <w:rPr>
                <w:rFonts w:ascii="Arial" w:hAnsi="Arial" w:cs="Arial"/>
                <w:sz w:val="22"/>
                <w:szCs w:val="22"/>
              </w:rPr>
              <w:t xml:space="preserve"> the senior leadership team</w:t>
            </w:r>
            <w:r w:rsidRPr="00AF32BA">
              <w:rPr>
                <w:rFonts w:ascii="Arial" w:hAnsi="Arial" w:cs="Arial"/>
                <w:sz w:val="22"/>
                <w:szCs w:val="22"/>
              </w:rPr>
              <w:t xml:space="preserve"> to help shape the future direction</w:t>
            </w:r>
            <w:r>
              <w:rPr>
                <w:rFonts w:ascii="Arial" w:hAnsi="Arial" w:cs="Arial"/>
                <w:sz w:val="22"/>
                <w:szCs w:val="22"/>
              </w:rPr>
              <w:t xml:space="preserve"> and sustainability</w:t>
            </w:r>
            <w:r w:rsidRPr="00AF32BA">
              <w:rPr>
                <w:rFonts w:ascii="Arial" w:hAnsi="Arial" w:cs="Arial"/>
                <w:sz w:val="22"/>
                <w:szCs w:val="22"/>
              </w:rPr>
              <w:t xml:space="preserve"> of the Trust.</w:t>
            </w:r>
            <w:r>
              <w:rPr>
                <w:rFonts w:ascii="Arial" w:hAnsi="Arial" w:cs="Arial"/>
                <w:color w:val="000000"/>
                <w:sz w:val="22"/>
                <w:szCs w:val="22"/>
              </w:rPr>
              <w:t xml:space="preserve"> </w:t>
            </w:r>
          </w:p>
        </w:tc>
      </w:tr>
      <w:tr w:rsidR="00BB3533" w:rsidRPr="00EE7846" w14:paraId="152A54AC" w14:textId="77777777" w:rsidTr="05D758EE">
        <w:tc>
          <w:tcPr>
            <w:tcW w:w="9571" w:type="dxa"/>
            <w:shd w:val="clear" w:color="auto" w:fill="auto"/>
          </w:tcPr>
          <w:p w14:paraId="7A573CC8" w14:textId="11A1F342" w:rsidR="00BB3533" w:rsidRPr="00EE7846" w:rsidRDefault="0095735B" w:rsidP="00993807">
            <w:pPr>
              <w:rPr>
                <w:rFonts w:ascii="Arial" w:hAnsi="Arial" w:cs="Arial"/>
                <w:b/>
                <w:sz w:val="22"/>
                <w:szCs w:val="22"/>
              </w:rPr>
            </w:pPr>
            <w:r>
              <w:rPr>
                <w:rFonts w:ascii="Arial" w:hAnsi="Arial" w:cs="Arial"/>
                <w:b/>
                <w:sz w:val="22"/>
                <w:szCs w:val="22"/>
              </w:rPr>
              <w:t>Main</w:t>
            </w:r>
            <w:r w:rsidR="001E26A0">
              <w:rPr>
                <w:rFonts w:ascii="Arial" w:hAnsi="Arial" w:cs="Arial"/>
                <w:b/>
                <w:sz w:val="22"/>
                <w:szCs w:val="22"/>
              </w:rPr>
              <w:t xml:space="preserve"> Respon</w:t>
            </w:r>
            <w:r w:rsidR="000B7450">
              <w:rPr>
                <w:rFonts w:ascii="Arial" w:hAnsi="Arial" w:cs="Arial"/>
                <w:b/>
                <w:sz w:val="22"/>
                <w:szCs w:val="22"/>
              </w:rPr>
              <w:t>si</w:t>
            </w:r>
            <w:r w:rsidR="001E26A0">
              <w:rPr>
                <w:rFonts w:ascii="Arial" w:hAnsi="Arial" w:cs="Arial"/>
                <w:b/>
                <w:sz w:val="22"/>
                <w:szCs w:val="22"/>
              </w:rPr>
              <w:t>bilities</w:t>
            </w:r>
            <w:r w:rsidR="000B7450">
              <w:rPr>
                <w:rFonts w:ascii="Arial" w:hAnsi="Arial" w:cs="Arial"/>
                <w:b/>
                <w:sz w:val="22"/>
                <w:szCs w:val="22"/>
              </w:rPr>
              <w:t>:</w:t>
            </w:r>
          </w:p>
          <w:p w14:paraId="7FC3CA06" w14:textId="77777777" w:rsidR="00993807" w:rsidRPr="00EE7846" w:rsidRDefault="00993807" w:rsidP="00993807">
            <w:pPr>
              <w:rPr>
                <w:rFonts w:ascii="Arial" w:hAnsi="Arial" w:cs="Arial"/>
                <w:b/>
                <w:sz w:val="22"/>
                <w:szCs w:val="22"/>
              </w:rPr>
            </w:pPr>
          </w:p>
        </w:tc>
      </w:tr>
      <w:tr w:rsidR="008C4C45" w:rsidRPr="00841C05" w14:paraId="421B2669" w14:textId="77777777" w:rsidTr="00F90C72">
        <w:tc>
          <w:tcPr>
            <w:tcW w:w="9571" w:type="dxa"/>
            <w:shd w:val="clear" w:color="auto" w:fill="auto"/>
          </w:tcPr>
          <w:p w14:paraId="1D62D2B4" w14:textId="77777777" w:rsidR="00FB663E" w:rsidRPr="000F6F6E" w:rsidRDefault="00FB663E" w:rsidP="00FB663E">
            <w:pPr>
              <w:rPr>
                <w:rFonts w:ascii="Arial" w:hAnsi="Arial" w:cs="Arial"/>
                <w:b/>
                <w:sz w:val="22"/>
                <w:szCs w:val="22"/>
              </w:rPr>
            </w:pPr>
            <w:r w:rsidRPr="000F6F6E">
              <w:rPr>
                <w:rFonts w:ascii="Arial" w:hAnsi="Arial" w:cs="Arial"/>
                <w:b/>
                <w:sz w:val="22"/>
                <w:szCs w:val="22"/>
              </w:rPr>
              <w:t>Strategic</w:t>
            </w:r>
            <w:r>
              <w:rPr>
                <w:rFonts w:ascii="Arial" w:hAnsi="Arial" w:cs="Arial"/>
                <w:b/>
                <w:sz w:val="22"/>
                <w:szCs w:val="22"/>
              </w:rPr>
              <w:t>/Operational</w:t>
            </w:r>
          </w:p>
          <w:p w14:paraId="733A0DDE" w14:textId="77777777" w:rsidR="00FB663E" w:rsidRDefault="00FB663E" w:rsidP="00FB663E">
            <w:pPr>
              <w:ind w:left="720"/>
              <w:jc w:val="both"/>
              <w:rPr>
                <w:rFonts w:ascii="Arial" w:hAnsi="Arial" w:cs="Arial"/>
                <w:szCs w:val="24"/>
              </w:rPr>
            </w:pPr>
          </w:p>
          <w:p w14:paraId="1532EC9F" w14:textId="77777777" w:rsidR="00FB663E" w:rsidRDefault="00FB663E" w:rsidP="00FB663E">
            <w:pPr>
              <w:numPr>
                <w:ilvl w:val="0"/>
                <w:numId w:val="12"/>
              </w:numPr>
              <w:jc w:val="both"/>
              <w:rPr>
                <w:rFonts w:ascii="Arial" w:hAnsi="Arial" w:cs="Arial"/>
                <w:sz w:val="22"/>
                <w:szCs w:val="22"/>
              </w:rPr>
            </w:pPr>
            <w:r>
              <w:rPr>
                <w:rFonts w:ascii="Arial" w:hAnsi="Arial" w:cs="Arial"/>
                <w:sz w:val="22"/>
                <w:szCs w:val="22"/>
              </w:rPr>
              <w:t xml:space="preserve">Work with partners, key </w:t>
            </w:r>
            <w:proofErr w:type="gramStart"/>
            <w:r>
              <w:rPr>
                <w:rFonts w:ascii="Arial" w:hAnsi="Arial" w:cs="Arial"/>
                <w:sz w:val="22"/>
                <w:szCs w:val="22"/>
              </w:rPr>
              <w:t>stakeholders</w:t>
            </w:r>
            <w:proofErr w:type="gramEnd"/>
            <w:r>
              <w:rPr>
                <w:rFonts w:ascii="Arial" w:hAnsi="Arial" w:cs="Arial"/>
                <w:sz w:val="22"/>
                <w:szCs w:val="22"/>
              </w:rPr>
              <w:t xml:space="preserve"> and external agencies (public, private and voluntary sector) at a senior level to implement new health and wellbeing initiatives which meet the Trust’s strategic objectives, as well as supporting local health and wellbeing priorities. </w:t>
            </w:r>
          </w:p>
          <w:p w14:paraId="5DAC43AF" w14:textId="77777777" w:rsidR="00FB663E" w:rsidRDefault="00FB663E" w:rsidP="00FB663E">
            <w:pPr>
              <w:numPr>
                <w:ilvl w:val="0"/>
                <w:numId w:val="12"/>
              </w:numPr>
              <w:jc w:val="both"/>
              <w:rPr>
                <w:rFonts w:ascii="Arial" w:hAnsi="Arial" w:cs="Arial"/>
                <w:sz w:val="22"/>
                <w:szCs w:val="22"/>
              </w:rPr>
            </w:pPr>
            <w:r>
              <w:rPr>
                <w:rFonts w:ascii="Arial" w:hAnsi="Arial" w:cs="Arial"/>
                <w:sz w:val="22"/>
                <w:szCs w:val="22"/>
              </w:rPr>
              <w:t>To take a pro-active role as part of the senior management / leadership team.</w:t>
            </w:r>
          </w:p>
          <w:p w14:paraId="34AD8C0F" w14:textId="77777777" w:rsidR="00FB663E" w:rsidRPr="00F866E0" w:rsidRDefault="00FB663E" w:rsidP="00FB663E">
            <w:pPr>
              <w:numPr>
                <w:ilvl w:val="0"/>
                <w:numId w:val="12"/>
              </w:numPr>
              <w:jc w:val="both"/>
              <w:rPr>
                <w:rFonts w:ascii="Arial" w:hAnsi="Arial" w:cs="Arial"/>
                <w:sz w:val="22"/>
                <w:szCs w:val="22"/>
              </w:rPr>
            </w:pPr>
            <w:r>
              <w:rPr>
                <w:rFonts w:ascii="Arial" w:hAnsi="Arial" w:cs="Arial"/>
                <w:sz w:val="22"/>
                <w:szCs w:val="22"/>
              </w:rPr>
              <w:t xml:space="preserve">Sit on relevant external strategic groups </w:t>
            </w:r>
            <w:r w:rsidRPr="00F866E0">
              <w:rPr>
                <w:rFonts w:ascii="Arial" w:hAnsi="Arial" w:cs="Arial"/>
                <w:sz w:val="22"/>
                <w:szCs w:val="22"/>
              </w:rPr>
              <w:t xml:space="preserve">and ensure that the Trust is represented within local, </w:t>
            </w:r>
            <w:proofErr w:type="gramStart"/>
            <w:r w:rsidRPr="00F866E0">
              <w:rPr>
                <w:rFonts w:ascii="Arial" w:hAnsi="Arial" w:cs="Arial"/>
                <w:sz w:val="22"/>
                <w:szCs w:val="22"/>
              </w:rPr>
              <w:t>regional</w:t>
            </w:r>
            <w:proofErr w:type="gramEnd"/>
            <w:r w:rsidRPr="00F866E0">
              <w:rPr>
                <w:rFonts w:ascii="Arial" w:hAnsi="Arial" w:cs="Arial"/>
                <w:sz w:val="22"/>
                <w:szCs w:val="22"/>
              </w:rPr>
              <w:t xml:space="preserve"> and national networking, partnerships and strategic events within the health and wellbeing sector.</w:t>
            </w:r>
          </w:p>
          <w:p w14:paraId="00E2DC1E" w14:textId="77777777" w:rsidR="00FB663E" w:rsidRDefault="00FB663E" w:rsidP="00FB663E">
            <w:pPr>
              <w:numPr>
                <w:ilvl w:val="0"/>
                <w:numId w:val="12"/>
              </w:numPr>
              <w:jc w:val="both"/>
              <w:rPr>
                <w:rFonts w:ascii="Arial" w:hAnsi="Arial" w:cs="Arial"/>
                <w:sz w:val="22"/>
                <w:szCs w:val="22"/>
              </w:rPr>
            </w:pPr>
            <w:r>
              <w:rPr>
                <w:rFonts w:ascii="Arial" w:hAnsi="Arial" w:cs="Arial"/>
                <w:sz w:val="22"/>
                <w:szCs w:val="22"/>
              </w:rPr>
              <w:t>Take responsibility and accountability for shaping the strategic direction of the Trust’s health and wellbeing provision moving forward.</w:t>
            </w:r>
          </w:p>
          <w:p w14:paraId="1A231503" w14:textId="77777777" w:rsidR="00FB663E" w:rsidRPr="00F866E0" w:rsidRDefault="00FB663E" w:rsidP="00FB663E">
            <w:pPr>
              <w:numPr>
                <w:ilvl w:val="0"/>
                <w:numId w:val="12"/>
              </w:numPr>
              <w:jc w:val="both"/>
              <w:rPr>
                <w:rFonts w:ascii="Arial" w:hAnsi="Arial" w:cs="Arial"/>
                <w:sz w:val="22"/>
                <w:szCs w:val="22"/>
              </w:rPr>
            </w:pPr>
            <w:r w:rsidRPr="00F866E0">
              <w:rPr>
                <w:rFonts w:ascii="Arial" w:hAnsi="Arial" w:cs="Arial"/>
                <w:sz w:val="22"/>
                <w:szCs w:val="22"/>
              </w:rPr>
              <w:t xml:space="preserve">Set clear KPI’s for the health and wellbeing department.  </w:t>
            </w:r>
          </w:p>
          <w:p w14:paraId="4EE9CAB7" w14:textId="77777777" w:rsidR="00FB663E" w:rsidRPr="000F6F6E" w:rsidRDefault="00FB663E" w:rsidP="00FB663E">
            <w:pPr>
              <w:numPr>
                <w:ilvl w:val="0"/>
                <w:numId w:val="12"/>
              </w:numPr>
              <w:jc w:val="both"/>
              <w:rPr>
                <w:rFonts w:ascii="Arial" w:hAnsi="Arial" w:cs="Arial"/>
                <w:sz w:val="22"/>
                <w:szCs w:val="22"/>
              </w:rPr>
            </w:pPr>
            <w:r>
              <w:rPr>
                <w:rFonts w:ascii="Arial" w:hAnsi="Arial" w:cs="Arial"/>
                <w:sz w:val="22"/>
                <w:szCs w:val="22"/>
              </w:rPr>
              <w:t>Use appropriate internal and external resources (</w:t>
            </w:r>
            <w:proofErr w:type="gramStart"/>
            <w:r>
              <w:rPr>
                <w:rFonts w:ascii="Arial" w:hAnsi="Arial" w:cs="Arial"/>
                <w:sz w:val="22"/>
                <w:szCs w:val="22"/>
              </w:rPr>
              <w:t>e.g.</w:t>
            </w:r>
            <w:proofErr w:type="gramEnd"/>
            <w:r>
              <w:rPr>
                <w:rFonts w:ascii="Arial" w:hAnsi="Arial" w:cs="Arial"/>
                <w:sz w:val="22"/>
                <w:szCs w:val="22"/>
              </w:rPr>
              <w:t xml:space="preserve"> strategic documents, government papers, etc.) to gather evidence which helps shape targeted delivery in the future. </w:t>
            </w:r>
          </w:p>
          <w:p w14:paraId="7A129D6A" w14:textId="77777777" w:rsidR="00FB663E" w:rsidRPr="00C74F8F" w:rsidRDefault="00FB663E" w:rsidP="00FB663E">
            <w:pPr>
              <w:numPr>
                <w:ilvl w:val="0"/>
                <w:numId w:val="12"/>
              </w:numPr>
              <w:jc w:val="both"/>
              <w:rPr>
                <w:rFonts w:ascii="Arial" w:hAnsi="Arial" w:cs="Arial"/>
                <w:b/>
                <w:sz w:val="22"/>
                <w:szCs w:val="22"/>
              </w:rPr>
            </w:pPr>
            <w:r w:rsidRPr="000F6F6E">
              <w:rPr>
                <w:rFonts w:ascii="Arial" w:hAnsi="Arial" w:cs="Arial"/>
                <w:sz w:val="22"/>
                <w:szCs w:val="22"/>
              </w:rPr>
              <w:t>Res</w:t>
            </w:r>
            <w:r>
              <w:rPr>
                <w:rFonts w:ascii="Arial" w:hAnsi="Arial" w:cs="Arial"/>
                <w:sz w:val="22"/>
                <w:szCs w:val="22"/>
              </w:rPr>
              <w:t xml:space="preserve">earch other Trusts/Foundations health and wellbeing </w:t>
            </w:r>
            <w:r w:rsidRPr="000F6F6E">
              <w:rPr>
                <w:rFonts w:ascii="Arial" w:hAnsi="Arial" w:cs="Arial"/>
                <w:sz w:val="22"/>
                <w:szCs w:val="22"/>
              </w:rPr>
              <w:t>programmes.  Arrange visits and share ideas and good practice.</w:t>
            </w:r>
          </w:p>
          <w:p w14:paraId="372DE63E" w14:textId="77777777" w:rsidR="00FB663E" w:rsidRPr="000F6F6E" w:rsidRDefault="00FB663E" w:rsidP="00FB663E">
            <w:pPr>
              <w:numPr>
                <w:ilvl w:val="0"/>
                <w:numId w:val="12"/>
              </w:numPr>
              <w:jc w:val="both"/>
              <w:rPr>
                <w:rFonts w:ascii="Arial" w:hAnsi="Arial" w:cs="Arial"/>
                <w:b/>
                <w:sz w:val="22"/>
                <w:szCs w:val="22"/>
              </w:rPr>
            </w:pPr>
            <w:r>
              <w:rPr>
                <w:rFonts w:ascii="Arial" w:hAnsi="Arial" w:cs="Arial"/>
                <w:sz w:val="22"/>
                <w:szCs w:val="22"/>
              </w:rPr>
              <w:lastRenderedPageBreak/>
              <w:t>Take responsibility for the overall management of programmes, liaising with partners throughout the lifetime of projects/initiatives (attending meetings, etc.).</w:t>
            </w:r>
          </w:p>
          <w:p w14:paraId="76E6A060" w14:textId="77777777" w:rsidR="00FB663E" w:rsidRDefault="00FB663E" w:rsidP="00FB663E">
            <w:pPr>
              <w:numPr>
                <w:ilvl w:val="0"/>
                <w:numId w:val="12"/>
              </w:numPr>
              <w:rPr>
                <w:rFonts w:ascii="Arial" w:hAnsi="Arial" w:cs="Arial"/>
                <w:sz w:val="22"/>
                <w:szCs w:val="22"/>
              </w:rPr>
            </w:pPr>
            <w:r w:rsidRPr="00AF32BA">
              <w:rPr>
                <w:rFonts w:ascii="Arial" w:hAnsi="Arial" w:cs="Arial"/>
                <w:sz w:val="22"/>
                <w:szCs w:val="22"/>
              </w:rPr>
              <w:t>Accountability for quality assurance processes including the on-going monitoring and ev</w:t>
            </w:r>
            <w:r>
              <w:rPr>
                <w:rFonts w:ascii="Arial" w:hAnsi="Arial" w:cs="Arial"/>
                <w:sz w:val="22"/>
                <w:szCs w:val="22"/>
              </w:rPr>
              <w:t>aluation of health and wellbeing</w:t>
            </w:r>
            <w:r w:rsidRPr="00AF32BA">
              <w:rPr>
                <w:rFonts w:ascii="Arial" w:hAnsi="Arial" w:cs="Arial"/>
                <w:sz w:val="22"/>
                <w:szCs w:val="22"/>
              </w:rPr>
              <w:t xml:space="preserve"> projects for funders/key stakeholders</w:t>
            </w:r>
            <w:r>
              <w:rPr>
                <w:rFonts w:ascii="Arial" w:hAnsi="Arial" w:cs="Arial"/>
                <w:sz w:val="22"/>
                <w:szCs w:val="22"/>
              </w:rPr>
              <w:t>.  Ensure that the Trust’s obligations detailed in service level agreements/contracts are met.</w:t>
            </w:r>
          </w:p>
          <w:p w14:paraId="08A38A80" w14:textId="77777777" w:rsidR="00FB663E" w:rsidRPr="00F866E0" w:rsidRDefault="00FB663E" w:rsidP="00FB663E">
            <w:pPr>
              <w:numPr>
                <w:ilvl w:val="0"/>
                <w:numId w:val="12"/>
              </w:numPr>
              <w:rPr>
                <w:rFonts w:ascii="Arial" w:hAnsi="Arial" w:cs="Arial"/>
                <w:sz w:val="22"/>
                <w:szCs w:val="22"/>
              </w:rPr>
            </w:pPr>
            <w:r w:rsidRPr="00F866E0">
              <w:rPr>
                <w:rFonts w:ascii="Arial" w:hAnsi="Arial" w:cs="Arial"/>
                <w:sz w:val="22"/>
                <w:szCs w:val="22"/>
              </w:rPr>
              <w:t>Provide reports to the Community Director for Board meetings and audit purposes.</w:t>
            </w:r>
          </w:p>
          <w:p w14:paraId="0504FB4A" w14:textId="77777777" w:rsidR="00FB663E" w:rsidRDefault="00FB663E" w:rsidP="00FB663E">
            <w:pPr>
              <w:rPr>
                <w:rFonts w:ascii="Arial" w:hAnsi="Arial" w:cs="Arial"/>
                <w:sz w:val="22"/>
                <w:szCs w:val="22"/>
              </w:rPr>
            </w:pPr>
          </w:p>
          <w:p w14:paraId="5C5242D8" w14:textId="77777777" w:rsidR="00FB663E" w:rsidRPr="001803E8" w:rsidRDefault="00FB663E" w:rsidP="00FB663E">
            <w:pPr>
              <w:rPr>
                <w:rFonts w:ascii="Arial" w:hAnsi="Arial" w:cs="Arial"/>
                <w:b/>
                <w:color w:val="FF0000"/>
                <w:sz w:val="22"/>
                <w:szCs w:val="22"/>
              </w:rPr>
            </w:pPr>
            <w:r>
              <w:rPr>
                <w:rFonts w:ascii="Arial" w:hAnsi="Arial" w:cs="Arial"/>
                <w:b/>
                <w:sz w:val="22"/>
                <w:szCs w:val="22"/>
              </w:rPr>
              <w:t xml:space="preserve">Risk and Compliance </w:t>
            </w:r>
          </w:p>
          <w:p w14:paraId="5ADB47F6" w14:textId="77777777" w:rsidR="00FB663E" w:rsidRPr="00781324" w:rsidRDefault="00FB663E" w:rsidP="00FB663E">
            <w:pPr>
              <w:rPr>
                <w:rFonts w:ascii="Arial" w:hAnsi="Arial" w:cs="Arial"/>
                <w:sz w:val="22"/>
                <w:szCs w:val="22"/>
              </w:rPr>
            </w:pPr>
          </w:p>
          <w:p w14:paraId="29648CFF" w14:textId="77777777" w:rsidR="00FB663E" w:rsidRPr="00F866E0" w:rsidRDefault="00FB663E" w:rsidP="00FB663E">
            <w:pPr>
              <w:numPr>
                <w:ilvl w:val="0"/>
                <w:numId w:val="12"/>
              </w:numPr>
              <w:rPr>
                <w:rFonts w:ascii="Arial" w:hAnsi="Arial" w:cs="Arial"/>
                <w:sz w:val="22"/>
                <w:szCs w:val="22"/>
              </w:rPr>
            </w:pPr>
            <w:r w:rsidRPr="00781324">
              <w:rPr>
                <w:rFonts w:ascii="Arial" w:hAnsi="Arial" w:cs="Arial"/>
                <w:sz w:val="22"/>
                <w:szCs w:val="22"/>
              </w:rPr>
              <w:t>Ensure th</w:t>
            </w:r>
            <w:r>
              <w:rPr>
                <w:rFonts w:ascii="Arial" w:hAnsi="Arial" w:cs="Arial"/>
                <w:sz w:val="22"/>
                <w:szCs w:val="22"/>
              </w:rPr>
              <w:t xml:space="preserve">at when working with staff on current and new </w:t>
            </w:r>
            <w:r w:rsidRPr="00781324">
              <w:rPr>
                <w:rFonts w:ascii="Arial" w:hAnsi="Arial" w:cs="Arial"/>
                <w:sz w:val="22"/>
                <w:szCs w:val="22"/>
              </w:rPr>
              <w:t>programmes that the safeguarding of participants is at the heart of the process and that safeguarding policies and procedures are being adhered to at all times.</w:t>
            </w:r>
          </w:p>
          <w:p w14:paraId="1181EA4E" w14:textId="77777777" w:rsidR="00FB663E" w:rsidRDefault="00FB663E" w:rsidP="00FB663E">
            <w:pPr>
              <w:numPr>
                <w:ilvl w:val="0"/>
                <w:numId w:val="12"/>
              </w:numPr>
              <w:jc w:val="both"/>
              <w:rPr>
                <w:rFonts w:ascii="Arial" w:hAnsi="Arial" w:cs="Arial"/>
                <w:sz w:val="22"/>
                <w:szCs w:val="22"/>
              </w:rPr>
            </w:pPr>
            <w:r>
              <w:rPr>
                <w:rFonts w:ascii="Arial" w:hAnsi="Arial" w:cs="Arial"/>
                <w:sz w:val="22"/>
                <w:szCs w:val="22"/>
              </w:rPr>
              <w:t>E</w:t>
            </w:r>
            <w:r w:rsidRPr="004941F8">
              <w:rPr>
                <w:rFonts w:ascii="Arial" w:hAnsi="Arial" w:cs="Arial"/>
                <w:sz w:val="22"/>
                <w:szCs w:val="22"/>
              </w:rPr>
              <w:t>nsure that all health and safety procedures are in place for activities and that risk assessments have been completed.</w:t>
            </w:r>
          </w:p>
          <w:p w14:paraId="400679BE" w14:textId="1435BC9C" w:rsidR="00FB663E" w:rsidRPr="00F866E0" w:rsidRDefault="00FB663E" w:rsidP="00FB663E">
            <w:pPr>
              <w:numPr>
                <w:ilvl w:val="0"/>
                <w:numId w:val="12"/>
              </w:numPr>
              <w:jc w:val="both"/>
              <w:rPr>
                <w:rFonts w:ascii="Arial" w:hAnsi="Arial" w:cs="Arial"/>
                <w:sz w:val="22"/>
                <w:szCs w:val="22"/>
              </w:rPr>
            </w:pPr>
            <w:r w:rsidRPr="000E2FB3">
              <w:rPr>
                <w:rFonts w:ascii="Arial" w:hAnsi="Arial" w:cs="Arial"/>
                <w:sz w:val="22"/>
                <w:szCs w:val="22"/>
              </w:rPr>
              <w:t>Ensure that appropriate insurance is in place for programmes requiring specific insurance cover</w:t>
            </w:r>
            <w:r w:rsidR="002C2EDA">
              <w:rPr>
                <w:rFonts w:ascii="Arial" w:hAnsi="Arial" w:cs="Arial"/>
                <w:sz w:val="22"/>
                <w:szCs w:val="22"/>
              </w:rPr>
              <w:t>.</w:t>
            </w:r>
          </w:p>
          <w:p w14:paraId="53794BD5" w14:textId="77777777" w:rsidR="00FB663E" w:rsidRPr="00CA07C0" w:rsidRDefault="00FB663E" w:rsidP="00FB663E">
            <w:pPr>
              <w:numPr>
                <w:ilvl w:val="0"/>
                <w:numId w:val="12"/>
              </w:numPr>
              <w:rPr>
                <w:rFonts w:ascii="Arial" w:hAnsi="Arial" w:cs="Arial"/>
                <w:sz w:val="22"/>
                <w:szCs w:val="22"/>
              </w:rPr>
            </w:pPr>
            <w:r w:rsidRPr="00CA07C0">
              <w:rPr>
                <w:rFonts w:ascii="Arial" w:hAnsi="Arial" w:cs="Arial"/>
                <w:sz w:val="22"/>
                <w:szCs w:val="22"/>
              </w:rPr>
              <w:t>Ensure that</w:t>
            </w:r>
            <w:r>
              <w:rPr>
                <w:rFonts w:ascii="Arial" w:hAnsi="Arial" w:cs="Arial"/>
                <w:sz w:val="22"/>
                <w:szCs w:val="22"/>
              </w:rPr>
              <w:t xml:space="preserve"> you and staff you manage are adhering to the Trust’s general Data Protection Regulation (GDPR) policies, procedures and guidelines at all times and that</w:t>
            </w:r>
            <w:r w:rsidRPr="00CA07C0">
              <w:rPr>
                <w:rFonts w:ascii="Arial" w:hAnsi="Arial" w:cs="Arial"/>
                <w:sz w:val="22"/>
                <w:szCs w:val="22"/>
              </w:rPr>
              <w:t xml:space="preserve"> programme data is stor</w:t>
            </w:r>
            <w:r>
              <w:rPr>
                <w:rFonts w:ascii="Arial" w:hAnsi="Arial" w:cs="Arial"/>
                <w:sz w:val="22"/>
                <w:szCs w:val="22"/>
              </w:rPr>
              <w:t>ed in a secure location</w:t>
            </w:r>
            <w:r w:rsidRPr="00CA07C0">
              <w:rPr>
                <w:rFonts w:ascii="Arial" w:hAnsi="Arial" w:cs="Arial"/>
                <w:sz w:val="22"/>
                <w:szCs w:val="22"/>
              </w:rPr>
              <w:t>.</w:t>
            </w:r>
          </w:p>
          <w:p w14:paraId="6F5F141A" w14:textId="77777777" w:rsidR="00FB663E" w:rsidRPr="00D32976" w:rsidRDefault="00FB663E" w:rsidP="00FB663E">
            <w:pPr>
              <w:rPr>
                <w:rFonts w:ascii="Arial" w:hAnsi="Arial" w:cs="Arial"/>
                <w:b/>
                <w:color w:val="FF0000"/>
                <w:sz w:val="22"/>
                <w:szCs w:val="22"/>
              </w:rPr>
            </w:pPr>
          </w:p>
          <w:p w14:paraId="2D930E9A" w14:textId="77777777" w:rsidR="00FB663E" w:rsidRPr="000F6F6E" w:rsidRDefault="00FB663E" w:rsidP="00FB663E">
            <w:pPr>
              <w:rPr>
                <w:rFonts w:ascii="Arial" w:hAnsi="Arial" w:cs="Arial"/>
                <w:b/>
                <w:sz w:val="22"/>
                <w:szCs w:val="22"/>
              </w:rPr>
            </w:pPr>
            <w:r w:rsidRPr="000F6F6E">
              <w:rPr>
                <w:rFonts w:ascii="Arial" w:hAnsi="Arial" w:cs="Arial"/>
                <w:b/>
                <w:sz w:val="22"/>
                <w:szCs w:val="22"/>
              </w:rPr>
              <w:t>Finance</w:t>
            </w:r>
          </w:p>
          <w:p w14:paraId="7DA3E5CF" w14:textId="77777777" w:rsidR="00FB663E" w:rsidRPr="000F6F6E" w:rsidRDefault="00FB663E" w:rsidP="00FB663E">
            <w:pPr>
              <w:jc w:val="both"/>
              <w:rPr>
                <w:rFonts w:ascii="Arial" w:hAnsi="Arial" w:cs="Arial"/>
                <w:sz w:val="22"/>
                <w:szCs w:val="22"/>
              </w:rPr>
            </w:pPr>
          </w:p>
          <w:p w14:paraId="13B43B6D" w14:textId="7DCD9B51" w:rsidR="00FB663E" w:rsidRPr="000E2FB3" w:rsidRDefault="00FB663E" w:rsidP="00FB663E">
            <w:pPr>
              <w:numPr>
                <w:ilvl w:val="0"/>
                <w:numId w:val="15"/>
              </w:numPr>
              <w:jc w:val="both"/>
              <w:rPr>
                <w:rFonts w:ascii="Arial" w:hAnsi="Arial" w:cs="Arial"/>
                <w:b/>
                <w:bCs/>
                <w:sz w:val="22"/>
                <w:szCs w:val="22"/>
              </w:rPr>
            </w:pPr>
            <w:r w:rsidRPr="000E2FB3">
              <w:rPr>
                <w:rFonts w:ascii="Arial" w:hAnsi="Arial" w:cs="Arial"/>
                <w:sz w:val="22"/>
                <w:szCs w:val="22"/>
              </w:rPr>
              <w:t>Set appropriate budgets (with relevant staff) and</w:t>
            </w:r>
            <w:r>
              <w:rPr>
                <w:rFonts w:ascii="Arial" w:hAnsi="Arial" w:cs="Arial"/>
                <w:sz w:val="22"/>
                <w:szCs w:val="22"/>
              </w:rPr>
              <w:t xml:space="preserve"> oversee,</w:t>
            </w:r>
            <w:r w:rsidRPr="000E2FB3">
              <w:rPr>
                <w:rFonts w:ascii="Arial" w:hAnsi="Arial" w:cs="Arial"/>
                <w:sz w:val="22"/>
                <w:szCs w:val="22"/>
              </w:rPr>
              <w:t xml:space="preserve"> manage</w:t>
            </w:r>
            <w:r w:rsidR="007525B5">
              <w:rPr>
                <w:rFonts w:ascii="Arial" w:hAnsi="Arial" w:cs="Arial"/>
                <w:sz w:val="22"/>
                <w:szCs w:val="22"/>
              </w:rPr>
              <w:t>,</w:t>
            </w:r>
            <w:r w:rsidRPr="000E2FB3">
              <w:rPr>
                <w:rFonts w:ascii="Arial" w:hAnsi="Arial" w:cs="Arial"/>
                <w:sz w:val="22"/>
                <w:szCs w:val="22"/>
              </w:rPr>
              <w:t xml:space="preserve"> and monitor these, to ensure the targets are achieved.</w:t>
            </w:r>
          </w:p>
          <w:p w14:paraId="04587694" w14:textId="77777777" w:rsidR="00FB663E" w:rsidRPr="000E2FB3" w:rsidRDefault="00FB663E" w:rsidP="00FB663E">
            <w:pPr>
              <w:numPr>
                <w:ilvl w:val="0"/>
                <w:numId w:val="15"/>
              </w:numPr>
              <w:jc w:val="both"/>
              <w:rPr>
                <w:rFonts w:ascii="Arial" w:hAnsi="Arial" w:cs="Arial"/>
                <w:b/>
                <w:bCs/>
                <w:sz w:val="22"/>
                <w:szCs w:val="22"/>
              </w:rPr>
            </w:pPr>
            <w:r w:rsidRPr="000E2FB3">
              <w:rPr>
                <w:rFonts w:ascii="Arial" w:hAnsi="Arial" w:cs="Arial"/>
                <w:sz w:val="22"/>
                <w:szCs w:val="22"/>
              </w:rPr>
              <w:t xml:space="preserve">Ensure programmes/events are financially sound and sustainable.  </w:t>
            </w:r>
          </w:p>
          <w:p w14:paraId="50C9C529" w14:textId="77777777" w:rsidR="00FB663E" w:rsidRDefault="00FB663E" w:rsidP="00FB663E">
            <w:pPr>
              <w:jc w:val="both"/>
              <w:rPr>
                <w:rFonts w:ascii="Arial" w:hAnsi="Arial" w:cs="Arial"/>
                <w:b/>
                <w:color w:val="FF0000"/>
                <w:sz w:val="22"/>
                <w:szCs w:val="22"/>
              </w:rPr>
            </w:pPr>
          </w:p>
          <w:p w14:paraId="679D94FA" w14:textId="77777777" w:rsidR="00FB663E" w:rsidRDefault="00FB663E" w:rsidP="00FB663E">
            <w:pPr>
              <w:rPr>
                <w:rFonts w:ascii="Arial" w:hAnsi="Arial" w:cs="Arial"/>
                <w:b/>
                <w:sz w:val="22"/>
                <w:szCs w:val="22"/>
              </w:rPr>
            </w:pPr>
            <w:r w:rsidRPr="000F6F6E">
              <w:rPr>
                <w:rFonts w:ascii="Arial" w:hAnsi="Arial" w:cs="Arial"/>
                <w:b/>
                <w:sz w:val="22"/>
                <w:szCs w:val="22"/>
              </w:rPr>
              <w:t>Personnel</w:t>
            </w:r>
          </w:p>
          <w:p w14:paraId="236927EB" w14:textId="77777777" w:rsidR="00FB663E" w:rsidRPr="00826877" w:rsidRDefault="00FB663E" w:rsidP="00FB663E">
            <w:pPr>
              <w:rPr>
                <w:rFonts w:ascii="Arial" w:hAnsi="Arial" w:cs="Arial"/>
                <w:sz w:val="22"/>
                <w:szCs w:val="22"/>
              </w:rPr>
            </w:pPr>
          </w:p>
          <w:p w14:paraId="142D27D5" w14:textId="1F9FAF93" w:rsidR="00FB663E" w:rsidRPr="00A03FB0" w:rsidRDefault="00FB663E" w:rsidP="00FB663E">
            <w:pPr>
              <w:numPr>
                <w:ilvl w:val="0"/>
                <w:numId w:val="12"/>
              </w:numPr>
              <w:jc w:val="both"/>
              <w:rPr>
                <w:rFonts w:ascii="Arial" w:hAnsi="Arial" w:cs="Arial"/>
                <w:sz w:val="22"/>
                <w:szCs w:val="22"/>
              </w:rPr>
            </w:pPr>
            <w:r>
              <w:rPr>
                <w:rFonts w:ascii="Arial" w:hAnsi="Arial" w:cs="Arial"/>
                <w:sz w:val="22"/>
                <w:szCs w:val="22"/>
              </w:rPr>
              <w:t xml:space="preserve">Lead, manage, </w:t>
            </w:r>
            <w:r w:rsidR="007525B5">
              <w:rPr>
                <w:rFonts w:ascii="Arial" w:hAnsi="Arial" w:cs="Arial"/>
                <w:sz w:val="22"/>
                <w:szCs w:val="22"/>
              </w:rPr>
              <w:t>support,</w:t>
            </w:r>
            <w:r>
              <w:rPr>
                <w:rFonts w:ascii="Arial" w:hAnsi="Arial" w:cs="Arial"/>
                <w:sz w:val="22"/>
                <w:szCs w:val="22"/>
              </w:rPr>
              <w:t xml:space="preserve"> and develop all </w:t>
            </w:r>
            <w:r w:rsidRPr="000F6F6E">
              <w:rPr>
                <w:rFonts w:ascii="Arial" w:hAnsi="Arial" w:cs="Arial"/>
                <w:sz w:val="22"/>
                <w:szCs w:val="22"/>
              </w:rPr>
              <w:t>staff</w:t>
            </w:r>
            <w:r>
              <w:rPr>
                <w:rFonts w:ascii="Arial" w:hAnsi="Arial" w:cs="Arial"/>
                <w:sz w:val="22"/>
                <w:szCs w:val="22"/>
              </w:rPr>
              <w:t xml:space="preserve"> reporting to you.  This may include managing staff from a distance if they are based at external locations.</w:t>
            </w:r>
            <w:r w:rsidRPr="00A57A01">
              <w:rPr>
                <w:rFonts w:ascii="Arial" w:hAnsi="Arial" w:cs="Arial"/>
                <w:sz w:val="22"/>
                <w:szCs w:val="22"/>
              </w:rPr>
              <w:t xml:space="preserve">  Offer advice and guidance and provide them with a challenging and enjoyable working environment.</w:t>
            </w:r>
          </w:p>
          <w:p w14:paraId="235DD878" w14:textId="77777777" w:rsidR="00FB663E" w:rsidRDefault="00FB663E" w:rsidP="00FB663E">
            <w:pPr>
              <w:numPr>
                <w:ilvl w:val="0"/>
                <w:numId w:val="12"/>
              </w:numPr>
              <w:jc w:val="both"/>
              <w:rPr>
                <w:rFonts w:ascii="Arial" w:hAnsi="Arial" w:cs="Arial"/>
                <w:sz w:val="22"/>
                <w:szCs w:val="22"/>
              </w:rPr>
            </w:pPr>
            <w:r>
              <w:rPr>
                <w:rFonts w:ascii="Arial" w:hAnsi="Arial" w:cs="Arial"/>
                <w:sz w:val="22"/>
                <w:szCs w:val="22"/>
              </w:rPr>
              <w:t>Conduct appraisals for all staff you line manage, as per the appraisal process and ensure that where relevant managers/staff are completing appraisals with staff they manage.</w:t>
            </w:r>
          </w:p>
          <w:p w14:paraId="62462F03" w14:textId="77777777" w:rsidR="00FB663E" w:rsidRDefault="00FB663E" w:rsidP="00FB663E">
            <w:pPr>
              <w:numPr>
                <w:ilvl w:val="0"/>
                <w:numId w:val="12"/>
              </w:numPr>
              <w:jc w:val="both"/>
              <w:rPr>
                <w:rFonts w:ascii="Arial" w:hAnsi="Arial" w:cs="Arial"/>
                <w:sz w:val="22"/>
                <w:szCs w:val="22"/>
              </w:rPr>
            </w:pPr>
            <w:r>
              <w:rPr>
                <w:rFonts w:ascii="Arial" w:hAnsi="Arial" w:cs="Arial"/>
                <w:sz w:val="22"/>
                <w:szCs w:val="22"/>
              </w:rPr>
              <w:t>Work with staff to develop a recruitment plan to attract high quality sessional staff (with appropriate qualifications) so that the Trust can strengthen its infrastructure and capacity, to support its future growth and development.</w:t>
            </w:r>
          </w:p>
          <w:p w14:paraId="39866181" w14:textId="77777777" w:rsidR="00FB663E" w:rsidRDefault="00FB663E" w:rsidP="00FB663E">
            <w:pPr>
              <w:numPr>
                <w:ilvl w:val="0"/>
                <w:numId w:val="12"/>
              </w:numPr>
              <w:rPr>
                <w:rFonts w:ascii="Arial" w:hAnsi="Arial" w:cs="Arial"/>
                <w:sz w:val="22"/>
                <w:szCs w:val="22"/>
              </w:rPr>
            </w:pPr>
            <w:r>
              <w:rPr>
                <w:rFonts w:ascii="Arial" w:hAnsi="Arial" w:cs="Arial"/>
                <w:sz w:val="22"/>
                <w:szCs w:val="22"/>
              </w:rPr>
              <w:t>Ensure that when you or your staff are recruiting new staff to work on health and wellbeing programmes that they always follow HR policies/procedures and the safer recruitment process.</w:t>
            </w:r>
          </w:p>
          <w:p w14:paraId="73575C6A" w14:textId="3613E9AE" w:rsidR="00FB663E" w:rsidRPr="00F866E0" w:rsidRDefault="00FB663E" w:rsidP="00FB663E">
            <w:pPr>
              <w:numPr>
                <w:ilvl w:val="0"/>
                <w:numId w:val="12"/>
              </w:numPr>
              <w:rPr>
                <w:rFonts w:ascii="Arial" w:hAnsi="Arial" w:cs="Arial"/>
                <w:sz w:val="22"/>
                <w:szCs w:val="22"/>
              </w:rPr>
            </w:pPr>
            <w:r w:rsidRPr="00F866E0">
              <w:rPr>
                <w:rFonts w:ascii="Arial" w:hAnsi="Arial" w:cs="Arial"/>
                <w:sz w:val="22"/>
                <w:szCs w:val="22"/>
              </w:rPr>
              <w:t xml:space="preserve">Support with the implementation of the Trust’s </w:t>
            </w:r>
            <w:r w:rsidR="002C2EDA">
              <w:rPr>
                <w:rFonts w:ascii="Arial" w:hAnsi="Arial" w:cs="Arial"/>
                <w:sz w:val="22"/>
                <w:szCs w:val="22"/>
              </w:rPr>
              <w:t>P</w:t>
            </w:r>
            <w:r w:rsidRPr="00F866E0">
              <w:rPr>
                <w:rFonts w:ascii="Arial" w:hAnsi="Arial" w:cs="Arial"/>
                <w:sz w:val="22"/>
                <w:szCs w:val="22"/>
              </w:rPr>
              <w:t>eople Strategy by helping colleagues develop through relevant learning and development opportunities.</w:t>
            </w:r>
          </w:p>
          <w:p w14:paraId="5E56654A" w14:textId="77777777" w:rsidR="00857BF6" w:rsidRDefault="00857BF6" w:rsidP="00FB663E">
            <w:pPr>
              <w:rPr>
                <w:rFonts w:ascii="Arial" w:hAnsi="Arial" w:cs="Arial"/>
                <w:b/>
                <w:sz w:val="22"/>
                <w:szCs w:val="22"/>
              </w:rPr>
            </w:pPr>
          </w:p>
          <w:p w14:paraId="6F2B9FA7" w14:textId="77777777" w:rsidR="00FB663E" w:rsidRDefault="00FB663E" w:rsidP="00FB663E">
            <w:pPr>
              <w:rPr>
                <w:rFonts w:ascii="Arial" w:hAnsi="Arial" w:cs="Arial"/>
                <w:b/>
                <w:sz w:val="22"/>
                <w:szCs w:val="22"/>
              </w:rPr>
            </w:pPr>
            <w:r w:rsidRPr="000F6F6E">
              <w:rPr>
                <w:rFonts w:ascii="Arial" w:hAnsi="Arial" w:cs="Arial"/>
                <w:b/>
                <w:sz w:val="22"/>
                <w:szCs w:val="22"/>
              </w:rPr>
              <w:t>Funding</w:t>
            </w:r>
            <w:r>
              <w:rPr>
                <w:rFonts w:ascii="Arial" w:hAnsi="Arial" w:cs="Arial"/>
                <w:b/>
                <w:sz w:val="22"/>
                <w:szCs w:val="22"/>
              </w:rPr>
              <w:t>/Income</w:t>
            </w:r>
          </w:p>
          <w:p w14:paraId="7798CC91" w14:textId="77777777" w:rsidR="00FB663E" w:rsidRDefault="00FB663E" w:rsidP="00FB663E">
            <w:pPr>
              <w:rPr>
                <w:rFonts w:ascii="Arial" w:hAnsi="Arial" w:cs="Arial"/>
                <w:b/>
                <w:sz w:val="22"/>
                <w:szCs w:val="22"/>
              </w:rPr>
            </w:pPr>
          </w:p>
          <w:p w14:paraId="3BECBD1A" w14:textId="5BEA7BAA" w:rsidR="00FB663E" w:rsidRDefault="00FB663E" w:rsidP="00FB663E">
            <w:pPr>
              <w:numPr>
                <w:ilvl w:val="0"/>
                <w:numId w:val="12"/>
              </w:numPr>
              <w:rPr>
                <w:rFonts w:ascii="Arial" w:hAnsi="Arial" w:cs="Arial"/>
                <w:sz w:val="22"/>
                <w:szCs w:val="22"/>
              </w:rPr>
            </w:pPr>
            <w:r w:rsidRPr="003A5594">
              <w:rPr>
                <w:rFonts w:ascii="Arial" w:hAnsi="Arial" w:cs="Arial"/>
                <w:sz w:val="22"/>
                <w:szCs w:val="22"/>
              </w:rPr>
              <w:t xml:space="preserve">Work with </w:t>
            </w:r>
            <w:r w:rsidR="002C2EDA">
              <w:rPr>
                <w:rFonts w:ascii="Arial" w:hAnsi="Arial" w:cs="Arial"/>
                <w:sz w:val="22"/>
                <w:szCs w:val="22"/>
              </w:rPr>
              <w:t xml:space="preserve">the Community Director </w:t>
            </w:r>
            <w:r w:rsidRPr="003A5594">
              <w:rPr>
                <w:rFonts w:ascii="Arial" w:hAnsi="Arial" w:cs="Arial"/>
                <w:sz w:val="22"/>
                <w:szCs w:val="22"/>
              </w:rPr>
              <w:t>a</w:t>
            </w:r>
            <w:r w:rsidR="002C2EDA">
              <w:rPr>
                <w:rFonts w:ascii="Arial" w:hAnsi="Arial" w:cs="Arial"/>
                <w:sz w:val="22"/>
                <w:szCs w:val="22"/>
              </w:rPr>
              <w:t>nd colleagues</w:t>
            </w:r>
            <w:r w:rsidRPr="003A5594">
              <w:rPr>
                <w:rFonts w:ascii="Arial" w:hAnsi="Arial" w:cs="Arial"/>
                <w:sz w:val="22"/>
                <w:szCs w:val="22"/>
              </w:rPr>
              <w:t xml:space="preserve"> to identify and submit relevant g</w:t>
            </w:r>
            <w:r>
              <w:rPr>
                <w:rFonts w:ascii="Arial" w:hAnsi="Arial" w:cs="Arial"/>
                <w:sz w:val="22"/>
                <w:szCs w:val="22"/>
              </w:rPr>
              <w:t>rants, funding applications, and tenders/bids for commissioned work</w:t>
            </w:r>
            <w:r w:rsidRPr="003A5594">
              <w:rPr>
                <w:rFonts w:ascii="Arial" w:hAnsi="Arial" w:cs="Arial"/>
                <w:sz w:val="22"/>
                <w:szCs w:val="22"/>
              </w:rPr>
              <w:t>.</w:t>
            </w:r>
          </w:p>
          <w:p w14:paraId="041F73FA" w14:textId="7F246527" w:rsidR="00FB663E" w:rsidRDefault="00FB663E" w:rsidP="00FB663E">
            <w:pPr>
              <w:numPr>
                <w:ilvl w:val="0"/>
                <w:numId w:val="12"/>
              </w:numPr>
              <w:rPr>
                <w:rFonts w:ascii="Arial" w:hAnsi="Arial" w:cs="Arial"/>
                <w:sz w:val="22"/>
                <w:szCs w:val="22"/>
              </w:rPr>
            </w:pPr>
            <w:r>
              <w:rPr>
                <w:rFonts w:ascii="Arial" w:hAnsi="Arial" w:cs="Arial"/>
                <w:sz w:val="22"/>
                <w:szCs w:val="22"/>
              </w:rPr>
              <w:t>Act as contract manager for statutory funded projects and programmes</w:t>
            </w:r>
            <w:r w:rsidR="002C2EDA">
              <w:rPr>
                <w:rFonts w:ascii="Arial" w:hAnsi="Arial" w:cs="Arial"/>
                <w:sz w:val="22"/>
                <w:szCs w:val="22"/>
              </w:rPr>
              <w:t>.</w:t>
            </w:r>
          </w:p>
          <w:p w14:paraId="0DCE4B9B" w14:textId="77777777" w:rsidR="00857BF6" w:rsidRDefault="00FB663E" w:rsidP="00857BF6">
            <w:pPr>
              <w:numPr>
                <w:ilvl w:val="0"/>
                <w:numId w:val="12"/>
              </w:numPr>
              <w:rPr>
                <w:rFonts w:ascii="Arial" w:hAnsi="Arial" w:cs="Arial"/>
                <w:sz w:val="22"/>
                <w:szCs w:val="22"/>
              </w:rPr>
            </w:pPr>
            <w:r>
              <w:rPr>
                <w:rFonts w:ascii="Arial" w:hAnsi="Arial" w:cs="Arial"/>
                <w:sz w:val="22"/>
                <w:szCs w:val="22"/>
              </w:rPr>
              <w:t>Secure funding and increase income streams to support on-going programme delivery and sustainability.</w:t>
            </w:r>
          </w:p>
          <w:p w14:paraId="13986292" w14:textId="58F267A0" w:rsidR="008C4C45" w:rsidRDefault="00FB663E" w:rsidP="00857BF6">
            <w:pPr>
              <w:numPr>
                <w:ilvl w:val="0"/>
                <w:numId w:val="12"/>
              </w:numPr>
              <w:rPr>
                <w:rFonts w:ascii="Arial" w:hAnsi="Arial" w:cs="Arial"/>
                <w:sz w:val="22"/>
                <w:szCs w:val="22"/>
              </w:rPr>
            </w:pPr>
            <w:r w:rsidRPr="00857BF6">
              <w:rPr>
                <w:rFonts w:ascii="Arial" w:hAnsi="Arial" w:cs="Arial"/>
                <w:sz w:val="22"/>
                <w:szCs w:val="22"/>
              </w:rPr>
              <w:lastRenderedPageBreak/>
              <w:t xml:space="preserve">Deliver activities in partnership with funders and sponsors and meet all obligations in respect of </w:t>
            </w:r>
            <w:r w:rsidR="002C2EDA" w:rsidRPr="00857BF6">
              <w:rPr>
                <w:rFonts w:ascii="Arial" w:hAnsi="Arial" w:cs="Arial"/>
                <w:sz w:val="22"/>
                <w:szCs w:val="22"/>
              </w:rPr>
              <w:t>grant-based</w:t>
            </w:r>
            <w:r w:rsidRPr="00857BF6">
              <w:rPr>
                <w:rFonts w:ascii="Arial" w:hAnsi="Arial" w:cs="Arial"/>
                <w:sz w:val="22"/>
                <w:szCs w:val="22"/>
              </w:rPr>
              <w:t xml:space="preserve"> funding and sponsorship</w:t>
            </w:r>
            <w:r w:rsidR="002C2EDA">
              <w:rPr>
                <w:rFonts w:ascii="Arial" w:hAnsi="Arial" w:cs="Arial"/>
                <w:sz w:val="22"/>
                <w:szCs w:val="22"/>
              </w:rPr>
              <w:t>.</w:t>
            </w:r>
          </w:p>
          <w:p w14:paraId="661CC86C" w14:textId="77777777" w:rsidR="00857BF6" w:rsidRPr="00857BF6" w:rsidRDefault="00857BF6" w:rsidP="000A22ED">
            <w:pPr>
              <w:ind w:left="720"/>
              <w:rPr>
                <w:rFonts w:ascii="Arial" w:hAnsi="Arial" w:cs="Arial"/>
                <w:sz w:val="22"/>
                <w:szCs w:val="22"/>
              </w:rPr>
            </w:pPr>
          </w:p>
          <w:p w14:paraId="731A77A2" w14:textId="77777777" w:rsidR="001932EB" w:rsidRPr="00C85440" w:rsidRDefault="001932EB" w:rsidP="001932EB">
            <w:pPr>
              <w:jc w:val="both"/>
              <w:rPr>
                <w:rFonts w:ascii="Arial" w:hAnsi="Arial" w:cs="Arial"/>
                <w:b/>
                <w:sz w:val="22"/>
                <w:szCs w:val="22"/>
              </w:rPr>
            </w:pPr>
            <w:r w:rsidRPr="00C85440">
              <w:rPr>
                <w:rFonts w:ascii="Arial" w:hAnsi="Arial" w:cs="Arial"/>
                <w:b/>
                <w:sz w:val="22"/>
                <w:szCs w:val="22"/>
              </w:rPr>
              <w:t>Measuring Impact (Monitoring &amp; Evaluation)</w:t>
            </w:r>
          </w:p>
          <w:p w14:paraId="596C6BE0" w14:textId="77777777" w:rsidR="001932EB" w:rsidRPr="00C85440" w:rsidRDefault="001932EB" w:rsidP="001932EB">
            <w:pPr>
              <w:jc w:val="both"/>
              <w:rPr>
                <w:rFonts w:ascii="Arial" w:hAnsi="Arial" w:cs="Arial"/>
                <w:b/>
                <w:sz w:val="22"/>
                <w:szCs w:val="22"/>
              </w:rPr>
            </w:pPr>
          </w:p>
          <w:p w14:paraId="2F734B1D" w14:textId="4A5E4F92" w:rsidR="001932EB" w:rsidRPr="007B2465" w:rsidRDefault="001932EB" w:rsidP="001932EB">
            <w:pPr>
              <w:numPr>
                <w:ilvl w:val="0"/>
                <w:numId w:val="12"/>
              </w:numPr>
              <w:jc w:val="both"/>
              <w:rPr>
                <w:rFonts w:ascii="Arial" w:hAnsi="Arial" w:cs="Arial"/>
                <w:sz w:val="22"/>
                <w:szCs w:val="22"/>
              </w:rPr>
            </w:pPr>
            <w:r>
              <w:rPr>
                <w:rFonts w:ascii="Arial" w:hAnsi="Arial" w:cs="Arial"/>
                <w:sz w:val="22"/>
                <w:szCs w:val="22"/>
              </w:rPr>
              <w:t>Work closely with staff and the ‘Impact &amp; Communications Officer’ to c</w:t>
            </w:r>
            <w:r w:rsidRPr="005563C0">
              <w:rPr>
                <w:rFonts w:ascii="Arial" w:hAnsi="Arial" w:cs="Arial"/>
                <w:sz w:val="22"/>
                <w:szCs w:val="22"/>
              </w:rPr>
              <w:t xml:space="preserve">apture </w:t>
            </w:r>
            <w:r>
              <w:rPr>
                <w:rFonts w:ascii="Arial" w:hAnsi="Arial" w:cs="Arial"/>
                <w:sz w:val="22"/>
                <w:szCs w:val="22"/>
              </w:rPr>
              <w:t xml:space="preserve">the social impact/value of </w:t>
            </w:r>
            <w:r w:rsidRPr="005563C0">
              <w:rPr>
                <w:rFonts w:ascii="Arial" w:hAnsi="Arial" w:cs="Arial"/>
                <w:sz w:val="22"/>
                <w:szCs w:val="22"/>
              </w:rPr>
              <w:t>pro</w:t>
            </w:r>
            <w:r>
              <w:rPr>
                <w:rFonts w:ascii="Arial" w:hAnsi="Arial" w:cs="Arial"/>
                <w:sz w:val="22"/>
                <w:szCs w:val="22"/>
              </w:rPr>
              <w:t xml:space="preserve">grammes/events using </w:t>
            </w:r>
            <w:proofErr w:type="gramStart"/>
            <w:r>
              <w:rPr>
                <w:rFonts w:ascii="Arial" w:hAnsi="Arial" w:cs="Arial"/>
                <w:sz w:val="22"/>
                <w:szCs w:val="22"/>
              </w:rPr>
              <w:t>outcomes based</w:t>
            </w:r>
            <w:proofErr w:type="gramEnd"/>
            <w:r>
              <w:rPr>
                <w:rFonts w:ascii="Arial" w:hAnsi="Arial" w:cs="Arial"/>
                <w:sz w:val="22"/>
                <w:szCs w:val="22"/>
              </w:rPr>
              <w:t xml:space="preserve"> evidence and a variety of methods such as reports, case studies, testimonies, media articles, feedback surveys, etc and ensure your direct reports are using appropriate M</w:t>
            </w:r>
            <w:r w:rsidR="002C2EDA">
              <w:rPr>
                <w:rFonts w:ascii="Arial" w:hAnsi="Arial" w:cs="Arial"/>
                <w:sz w:val="22"/>
                <w:szCs w:val="22"/>
              </w:rPr>
              <w:t>&amp;</w:t>
            </w:r>
            <w:r>
              <w:rPr>
                <w:rFonts w:ascii="Arial" w:hAnsi="Arial" w:cs="Arial"/>
                <w:sz w:val="22"/>
                <w:szCs w:val="22"/>
              </w:rPr>
              <w:t>E systems.</w:t>
            </w:r>
          </w:p>
          <w:p w14:paraId="37AB4FA4" w14:textId="75182E5D" w:rsidR="001932EB" w:rsidRPr="001B57D5" w:rsidRDefault="001932EB" w:rsidP="001B57D5">
            <w:pPr>
              <w:pStyle w:val="ListParagraph"/>
              <w:numPr>
                <w:ilvl w:val="0"/>
                <w:numId w:val="12"/>
              </w:numPr>
              <w:spacing w:after="0"/>
              <w:rPr>
                <w:rFonts w:ascii="Arial" w:hAnsi="Arial" w:cs="Arial"/>
              </w:rPr>
            </w:pPr>
            <w:r>
              <w:rPr>
                <w:rFonts w:ascii="Arial" w:hAnsi="Arial" w:cs="Arial"/>
              </w:rPr>
              <w:t>Commission project evaluation reports as appropriate and ensure that</w:t>
            </w:r>
            <w:r w:rsidRPr="00781324">
              <w:rPr>
                <w:rFonts w:ascii="Arial" w:hAnsi="Arial" w:cs="Arial"/>
              </w:rPr>
              <w:t xml:space="preserve"> reports, </w:t>
            </w:r>
            <w:proofErr w:type="gramStart"/>
            <w:r w:rsidRPr="00781324">
              <w:rPr>
                <w:rFonts w:ascii="Arial" w:hAnsi="Arial" w:cs="Arial"/>
              </w:rPr>
              <w:t>statistics</w:t>
            </w:r>
            <w:proofErr w:type="gramEnd"/>
            <w:r w:rsidRPr="00781324">
              <w:rPr>
                <w:rFonts w:ascii="Arial" w:hAnsi="Arial" w:cs="Arial"/>
              </w:rPr>
              <w:t xml:space="preserve"> and case studies</w:t>
            </w:r>
            <w:r>
              <w:rPr>
                <w:rFonts w:ascii="Arial" w:hAnsi="Arial" w:cs="Arial"/>
              </w:rPr>
              <w:t xml:space="preserve"> are provided to relevant football authorities, other funders and senior Trust staff, as and when required.</w:t>
            </w:r>
          </w:p>
        </w:tc>
      </w:tr>
    </w:tbl>
    <w:p w14:paraId="61038E26" w14:textId="77777777" w:rsidR="003E5D4C" w:rsidRDefault="003E5D4C">
      <w:pPr>
        <w:rPr>
          <w:rFonts w:ascii="Arial" w:hAnsi="Arial" w:cs="Arial"/>
          <w:b/>
          <w:sz w:val="22"/>
          <w:szCs w:val="22"/>
        </w:rPr>
      </w:pPr>
    </w:p>
    <w:p w14:paraId="270ACCC9" w14:textId="77777777" w:rsidR="004B6CAB" w:rsidRPr="00EE7846" w:rsidRDefault="004B6CA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554E0" w:rsidRPr="00EE7846" w14:paraId="31BDFBFD" w14:textId="77777777" w:rsidTr="00D6135D">
        <w:tc>
          <w:tcPr>
            <w:tcW w:w="9634" w:type="dxa"/>
            <w:shd w:val="clear" w:color="auto" w:fill="auto"/>
          </w:tcPr>
          <w:p w14:paraId="1BFF962C" w14:textId="49D889B5" w:rsidR="004554E0" w:rsidRDefault="000B3686" w:rsidP="004554E0">
            <w:pPr>
              <w:rPr>
                <w:rFonts w:ascii="Arial" w:hAnsi="Arial" w:cs="Arial"/>
                <w:b/>
                <w:sz w:val="22"/>
                <w:szCs w:val="22"/>
              </w:rPr>
            </w:pPr>
            <w:r>
              <w:rPr>
                <w:rFonts w:ascii="Arial" w:hAnsi="Arial" w:cs="Arial"/>
                <w:b/>
                <w:sz w:val="22"/>
                <w:szCs w:val="22"/>
              </w:rPr>
              <w:t xml:space="preserve">The </w:t>
            </w:r>
            <w:r w:rsidR="004554E0">
              <w:rPr>
                <w:rFonts w:ascii="Arial" w:hAnsi="Arial" w:cs="Arial"/>
                <w:b/>
                <w:sz w:val="22"/>
                <w:szCs w:val="22"/>
              </w:rPr>
              <w:t xml:space="preserve">Job Holder has </w:t>
            </w:r>
            <w:r>
              <w:rPr>
                <w:rFonts w:ascii="Arial" w:hAnsi="Arial" w:cs="Arial"/>
                <w:b/>
                <w:sz w:val="22"/>
                <w:szCs w:val="22"/>
              </w:rPr>
              <w:t xml:space="preserve">a </w:t>
            </w:r>
            <w:r w:rsidR="004554E0">
              <w:rPr>
                <w:rFonts w:ascii="Arial" w:hAnsi="Arial" w:cs="Arial"/>
                <w:b/>
                <w:sz w:val="22"/>
                <w:szCs w:val="22"/>
              </w:rPr>
              <w:t xml:space="preserve">responsibility </w:t>
            </w:r>
            <w:r w:rsidR="00A51EDB">
              <w:rPr>
                <w:rFonts w:ascii="Arial" w:hAnsi="Arial" w:cs="Arial"/>
                <w:b/>
                <w:sz w:val="22"/>
                <w:szCs w:val="22"/>
              </w:rPr>
              <w:t>to...</w:t>
            </w:r>
          </w:p>
          <w:p w14:paraId="6382F355" w14:textId="77777777" w:rsidR="004554E0" w:rsidRDefault="004554E0" w:rsidP="00863492">
            <w:pPr>
              <w:rPr>
                <w:rFonts w:ascii="Arial" w:hAnsi="Arial" w:cs="Arial"/>
                <w:sz w:val="22"/>
                <w:szCs w:val="22"/>
              </w:rPr>
            </w:pPr>
          </w:p>
        </w:tc>
      </w:tr>
      <w:tr w:rsidR="00993807" w:rsidRPr="00EE7846" w14:paraId="150B87AE" w14:textId="77777777" w:rsidTr="00D6135D">
        <w:tc>
          <w:tcPr>
            <w:tcW w:w="9634" w:type="dxa"/>
            <w:shd w:val="clear" w:color="auto" w:fill="auto"/>
          </w:tcPr>
          <w:p w14:paraId="64FD07F5" w14:textId="77777777" w:rsidR="001B57D5" w:rsidRDefault="001B57D5" w:rsidP="001B57D5">
            <w:pPr>
              <w:rPr>
                <w:rFonts w:ascii="Arial" w:hAnsi="Arial" w:cs="Arial"/>
                <w:b/>
                <w:sz w:val="22"/>
                <w:szCs w:val="22"/>
              </w:rPr>
            </w:pPr>
            <w:r w:rsidRPr="000F6F6E">
              <w:rPr>
                <w:rFonts w:ascii="Arial" w:hAnsi="Arial" w:cs="Arial"/>
                <w:b/>
                <w:sz w:val="22"/>
                <w:szCs w:val="22"/>
              </w:rPr>
              <w:t>General</w:t>
            </w:r>
          </w:p>
          <w:p w14:paraId="5A2734A5" w14:textId="77777777" w:rsidR="001B57D5" w:rsidRDefault="001B57D5" w:rsidP="001B57D5">
            <w:pPr>
              <w:jc w:val="both"/>
              <w:rPr>
                <w:rFonts w:ascii="Arial" w:hAnsi="Arial" w:cs="Arial"/>
                <w:sz w:val="22"/>
                <w:szCs w:val="22"/>
              </w:rPr>
            </w:pPr>
          </w:p>
          <w:p w14:paraId="2D1B7456" w14:textId="77777777" w:rsidR="001B57D5" w:rsidRPr="00D724C8" w:rsidRDefault="001B57D5" w:rsidP="001B57D5">
            <w:pPr>
              <w:numPr>
                <w:ilvl w:val="0"/>
                <w:numId w:val="12"/>
              </w:numPr>
              <w:jc w:val="both"/>
              <w:rPr>
                <w:rFonts w:ascii="Arial" w:hAnsi="Arial" w:cs="Arial"/>
                <w:sz w:val="22"/>
                <w:szCs w:val="22"/>
              </w:rPr>
            </w:pPr>
            <w:r w:rsidRPr="00781324">
              <w:rPr>
                <w:rFonts w:ascii="Arial" w:hAnsi="Arial" w:cs="Arial"/>
                <w:sz w:val="22"/>
                <w:szCs w:val="22"/>
              </w:rPr>
              <w:t>Undertake professional development opportunities as dee</w:t>
            </w:r>
            <w:r>
              <w:rPr>
                <w:rFonts w:ascii="Arial" w:hAnsi="Arial" w:cs="Arial"/>
                <w:sz w:val="22"/>
                <w:szCs w:val="22"/>
              </w:rPr>
              <w:t xml:space="preserve">med appropriate, including attending relevant workshops, </w:t>
            </w:r>
            <w:proofErr w:type="gramStart"/>
            <w:r>
              <w:rPr>
                <w:rFonts w:ascii="Arial" w:hAnsi="Arial" w:cs="Arial"/>
                <w:sz w:val="22"/>
                <w:szCs w:val="22"/>
              </w:rPr>
              <w:t>conferences</w:t>
            </w:r>
            <w:proofErr w:type="gramEnd"/>
            <w:r>
              <w:rPr>
                <w:rFonts w:ascii="Arial" w:hAnsi="Arial" w:cs="Arial"/>
                <w:sz w:val="22"/>
                <w:szCs w:val="22"/>
              </w:rPr>
              <w:t xml:space="preserve"> and events.</w:t>
            </w:r>
          </w:p>
          <w:p w14:paraId="114ACB48" w14:textId="77777777" w:rsidR="001B57D5" w:rsidRPr="004941F8" w:rsidRDefault="001B57D5" w:rsidP="001B57D5">
            <w:pPr>
              <w:numPr>
                <w:ilvl w:val="0"/>
                <w:numId w:val="12"/>
              </w:numPr>
              <w:jc w:val="both"/>
              <w:rPr>
                <w:rFonts w:ascii="Arial" w:hAnsi="Arial" w:cs="Arial"/>
                <w:sz w:val="22"/>
                <w:szCs w:val="22"/>
              </w:rPr>
            </w:pPr>
            <w:r w:rsidRPr="004941F8">
              <w:rPr>
                <w:rFonts w:ascii="Arial" w:hAnsi="Arial" w:cs="Arial"/>
                <w:sz w:val="22"/>
                <w:szCs w:val="22"/>
              </w:rPr>
              <w:t>To adhere to the Trust’s policies and procedures.</w:t>
            </w:r>
          </w:p>
          <w:p w14:paraId="7D6539EE" w14:textId="77777777" w:rsidR="001B57D5" w:rsidRPr="00140B12" w:rsidRDefault="001B57D5" w:rsidP="001B57D5">
            <w:pPr>
              <w:numPr>
                <w:ilvl w:val="0"/>
                <w:numId w:val="12"/>
              </w:numPr>
              <w:jc w:val="both"/>
              <w:rPr>
                <w:rFonts w:ascii="Arial" w:hAnsi="Arial" w:cs="Arial"/>
                <w:sz w:val="22"/>
                <w:szCs w:val="22"/>
              </w:rPr>
            </w:pPr>
            <w:r w:rsidRPr="004941F8">
              <w:rPr>
                <w:rFonts w:ascii="Arial" w:hAnsi="Arial" w:cs="Arial"/>
                <w:sz w:val="22"/>
                <w:szCs w:val="22"/>
              </w:rPr>
              <w:t>Contribute to the development of a culture of continuou</w:t>
            </w:r>
            <w:r>
              <w:rPr>
                <w:rFonts w:ascii="Arial" w:hAnsi="Arial" w:cs="Arial"/>
                <w:sz w:val="22"/>
                <w:szCs w:val="22"/>
              </w:rPr>
              <w:t>s improvement within the Trust.</w:t>
            </w:r>
          </w:p>
          <w:p w14:paraId="2F6C692E" w14:textId="77777777" w:rsidR="001B57D5" w:rsidRPr="004941F8" w:rsidRDefault="001B57D5" w:rsidP="001B57D5">
            <w:pPr>
              <w:numPr>
                <w:ilvl w:val="0"/>
                <w:numId w:val="12"/>
              </w:numPr>
              <w:jc w:val="both"/>
              <w:rPr>
                <w:rFonts w:ascii="Arial" w:hAnsi="Arial" w:cs="Arial"/>
                <w:sz w:val="22"/>
                <w:szCs w:val="22"/>
              </w:rPr>
            </w:pPr>
            <w:r w:rsidRPr="004941F8">
              <w:rPr>
                <w:rFonts w:ascii="Arial" w:hAnsi="Arial" w:cs="Arial"/>
                <w:sz w:val="22"/>
                <w:szCs w:val="22"/>
              </w:rPr>
              <w:t>To work in partnership with all the club’s departments on community initiatives as identified by the Community Director and Board of Trustees.</w:t>
            </w:r>
          </w:p>
          <w:p w14:paraId="6D0BDE27" w14:textId="77777777" w:rsidR="001B57D5" w:rsidRDefault="001B57D5" w:rsidP="001B57D5">
            <w:pPr>
              <w:numPr>
                <w:ilvl w:val="0"/>
                <w:numId w:val="12"/>
              </w:numPr>
              <w:rPr>
                <w:rFonts w:ascii="Arial" w:hAnsi="Arial" w:cs="Arial"/>
                <w:sz w:val="22"/>
                <w:szCs w:val="22"/>
              </w:rPr>
            </w:pPr>
            <w:r w:rsidRPr="004941F8">
              <w:rPr>
                <w:rFonts w:ascii="Arial" w:hAnsi="Arial" w:cs="Arial"/>
                <w:sz w:val="22"/>
                <w:szCs w:val="22"/>
              </w:rPr>
              <w:t xml:space="preserve">To actively promote the Trust in a positive and professional manner at all times. </w:t>
            </w:r>
          </w:p>
          <w:p w14:paraId="7B567334" w14:textId="77777777" w:rsidR="001B57D5" w:rsidRDefault="001B57D5" w:rsidP="001B57D5">
            <w:pPr>
              <w:numPr>
                <w:ilvl w:val="0"/>
                <w:numId w:val="12"/>
              </w:numPr>
              <w:rPr>
                <w:rFonts w:ascii="Arial" w:hAnsi="Arial" w:cs="Arial"/>
                <w:sz w:val="22"/>
                <w:szCs w:val="22"/>
              </w:rPr>
            </w:pPr>
            <w:r>
              <w:rPr>
                <w:rFonts w:ascii="Arial" w:hAnsi="Arial" w:cs="Arial"/>
                <w:sz w:val="22"/>
                <w:szCs w:val="22"/>
              </w:rPr>
              <w:t xml:space="preserve">To actively demonstrate and promote the </w:t>
            </w:r>
            <w:r w:rsidRPr="004941F8">
              <w:rPr>
                <w:rFonts w:ascii="Arial" w:hAnsi="Arial" w:cs="Arial"/>
                <w:sz w:val="22"/>
                <w:szCs w:val="22"/>
              </w:rPr>
              <w:t>Trust</w:t>
            </w:r>
            <w:r>
              <w:rPr>
                <w:rFonts w:ascii="Arial" w:hAnsi="Arial" w:cs="Arial"/>
                <w:sz w:val="22"/>
                <w:szCs w:val="22"/>
              </w:rPr>
              <w:t>’s core values through your work</w:t>
            </w:r>
            <w:r w:rsidRPr="004941F8">
              <w:rPr>
                <w:rFonts w:ascii="Arial" w:hAnsi="Arial" w:cs="Arial"/>
                <w:sz w:val="22"/>
                <w:szCs w:val="22"/>
              </w:rPr>
              <w:t>.</w:t>
            </w:r>
          </w:p>
          <w:p w14:paraId="3E8E879A" w14:textId="77777777" w:rsidR="001B57D5" w:rsidRPr="004941F8" w:rsidRDefault="001B57D5" w:rsidP="001B57D5">
            <w:pPr>
              <w:numPr>
                <w:ilvl w:val="0"/>
                <w:numId w:val="12"/>
              </w:numPr>
              <w:rPr>
                <w:rFonts w:ascii="Arial" w:hAnsi="Arial" w:cs="Arial"/>
                <w:sz w:val="22"/>
                <w:szCs w:val="22"/>
              </w:rPr>
            </w:pPr>
            <w:r>
              <w:rPr>
                <w:rFonts w:ascii="Arial" w:hAnsi="Arial" w:cs="Arial"/>
                <w:sz w:val="22"/>
                <w:szCs w:val="22"/>
              </w:rPr>
              <w:t xml:space="preserve">To undertake any other duties which might reasonably be deemed within the status of the job and appropriate to the post. </w:t>
            </w:r>
            <w:r w:rsidRPr="004941F8">
              <w:rPr>
                <w:rFonts w:ascii="Arial" w:hAnsi="Arial" w:cs="Arial"/>
                <w:sz w:val="22"/>
                <w:szCs w:val="22"/>
              </w:rPr>
              <w:t xml:space="preserve">   </w:t>
            </w:r>
          </w:p>
          <w:p w14:paraId="7CF50691" w14:textId="77777777" w:rsidR="001B57D5" w:rsidRDefault="001B57D5" w:rsidP="001B57D5">
            <w:pPr>
              <w:rPr>
                <w:rFonts w:ascii="Arial" w:hAnsi="Arial" w:cs="Arial"/>
                <w:b/>
                <w:i/>
                <w:color w:val="808080"/>
                <w:sz w:val="22"/>
                <w:szCs w:val="22"/>
              </w:rPr>
            </w:pPr>
          </w:p>
          <w:p w14:paraId="5F09F0E5" w14:textId="77777777" w:rsidR="001B57D5" w:rsidRPr="004F6968" w:rsidRDefault="001B57D5" w:rsidP="001B57D5">
            <w:pPr>
              <w:rPr>
                <w:rFonts w:ascii="Arial" w:hAnsi="Arial" w:cs="Arial"/>
                <w:sz w:val="22"/>
                <w:szCs w:val="22"/>
              </w:rPr>
            </w:pPr>
            <w:r w:rsidRPr="004F6968">
              <w:rPr>
                <w:rFonts w:ascii="Arial" w:hAnsi="Arial" w:cs="Arial"/>
                <w:sz w:val="22"/>
                <w:szCs w:val="22"/>
              </w:rPr>
              <w:t xml:space="preserve">The details contained in this job description, particularly the principle responsibilities, reflect the job content at the date the job profile was prepared.  It should be remembered, however, that it is inevitable that over time the nature of individuals’ jobs will change; existing duties may be </w:t>
            </w:r>
            <w:proofErr w:type="gramStart"/>
            <w:r w:rsidRPr="004F6968">
              <w:rPr>
                <w:rFonts w:ascii="Arial" w:hAnsi="Arial" w:cs="Arial"/>
                <w:sz w:val="22"/>
                <w:szCs w:val="22"/>
              </w:rPr>
              <w:t>lost</w:t>
            </w:r>
            <w:proofErr w:type="gramEnd"/>
            <w:r w:rsidRPr="004F6968">
              <w:rPr>
                <w:rFonts w:ascii="Arial" w:hAnsi="Arial" w:cs="Arial"/>
                <w:sz w:val="22"/>
                <w:szCs w:val="22"/>
              </w:rPr>
              <w:t xml:space="preserve"> and other duties gained without changing the general nature of the duties or the level of responsibility entailed.</w:t>
            </w:r>
          </w:p>
          <w:p w14:paraId="1B6B63BA" w14:textId="77777777" w:rsidR="001B57D5" w:rsidRPr="004F6968" w:rsidRDefault="001B57D5" w:rsidP="001B57D5">
            <w:pPr>
              <w:rPr>
                <w:rFonts w:ascii="Arial" w:hAnsi="Arial" w:cs="Arial"/>
                <w:sz w:val="22"/>
                <w:szCs w:val="22"/>
              </w:rPr>
            </w:pPr>
          </w:p>
          <w:p w14:paraId="01DD8495" w14:textId="77777777" w:rsidR="001B57D5" w:rsidRPr="00404F65" w:rsidRDefault="001B57D5" w:rsidP="001B57D5">
            <w:pPr>
              <w:rPr>
                <w:rFonts w:ascii="Arial" w:hAnsi="Arial" w:cs="Arial"/>
                <w:b/>
                <w:sz w:val="22"/>
                <w:szCs w:val="22"/>
              </w:rPr>
            </w:pPr>
            <w:r w:rsidRPr="004F6968">
              <w:rPr>
                <w:rFonts w:ascii="Arial" w:hAnsi="Arial" w:cs="Arial"/>
                <w:sz w:val="22"/>
                <w:szCs w:val="22"/>
              </w:rPr>
              <w:t>Consequently, Watford FC’s Community Sports &amp; Education Trust will expect to revise this job description from time to time and will consult regarding such revisions with the post holder at the appropriate time.</w:t>
            </w:r>
          </w:p>
          <w:p w14:paraId="432817DA" w14:textId="77777777" w:rsidR="00993807" w:rsidRDefault="00993807" w:rsidP="00A02896">
            <w:pPr>
              <w:rPr>
                <w:rFonts w:ascii="Arial" w:hAnsi="Arial" w:cs="Arial"/>
                <w:sz w:val="22"/>
                <w:szCs w:val="22"/>
              </w:rPr>
            </w:pPr>
          </w:p>
          <w:p w14:paraId="20F2ECC1" w14:textId="77777777" w:rsidR="00150920" w:rsidRDefault="00150920" w:rsidP="00A02896">
            <w:pPr>
              <w:rPr>
                <w:rFonts w:ascii="Arial" w:hAnsi="Arial" w:cs="Arial"/>
                <w:sz w:val="22"/>
                <w:szCs w:val="22"/>
              </w:rPr>
            </w:pPr>
          </w:p>
          <w:p w14:paraId="76AD49A8" w14:textId="77777777" w:rsidR="00150920" w:rsidRDefault="00150920" w:rsidP="00A02896">
            <w:pPr>
              <w:rPr>
                <w:rFonts w:ascii="Arial" w:hAnsi="Arial" w:cs="Arial"/>
                <w:sz w:val="22"/>
                <w:szCs w:val="22"/>
              </w:rPr>
            </w:pPr>
          </w:p>
          <w:p w14:paraId="1BF4AFDE" w14:textId="22717BF6" w:rsidR="00150920" w:rsidRPr="00A25366" w:rsidRDefault="00150920" w:rsidP="00A02896">
            <w:pPr>
              <w:rPr>
                <w:rFonts w:ascii="Arial" w:hAnsi="Arial" w:cs="Arial"/>
                <w:sz w:val="22"/>
                <w:szCs w:val="22"/>
              </w:rPr>
            </w:pPr>
          </w:p>
        </w:tc>
      </w:tr>
    </w:tbl>
    <w:p w14:paraId="0F9DBC2F" w14:textId="51F9FEEA" w:rsidR="005D54CE" w:rsidRDefault="005D54CE" w:rsidP="00D46C89">
      <w:pPr>
        <w:tabs>
          <w:tab w:val="left" w:pos="360"/>
          <w:tab w:val="left" w:pos="3240"/>
        </w:tabs>
        <w:rPr>
          <w:rFonts w:ascii="Arial" w:hAnsi="Arial" w:cs="Arial"/>
          <w:i/>
          <w:sz w:val="22"/>
          <w:szCs w:val="22"/>
        </w:rPr>
      </w:pPr>
      <w:bookmarkStart w:id="1" w:name="_Hlk31103366"/>
      <w:bookmarkEnd w:id="0"/>
    </w:p>
    <w:p w14:paraId="7EB53364" w14:textId="1B997C81" w:rsidR="00CA345D" w:rsidRDefault="00CA345D" w:rsidP="00D46C89">
      <w:pPr>
        <w:tabs>
          <w:tab w:val="left" w:pos="360"/>
          <w:tab w:val="left" w:pos="3240"/>
        </w:tabs>
        <w:rPr>
          <w:rFonts w:ascii="Arial" w:hAnsi="Arial" w:cs="Arial"/>
          <w:i/>
          <w:sz w:val="22"/>
          <w:szCs w:val="22"/>
        </w:rPr>
      </w:pPr>
    </w:p>
    <w:p w14:paraId="6A4A2233" w14:textId="102A26B0" w:rsidR="00CA345D" w:rsidRDefault="00CA345D" w:rsidP="00D46C89">
      <w:pPr>
        <w:tabs>
          <w:tab w:val="left" w:pos="360"/>
          <w:tab w:val="left" w:pos="3240"/>
        </w:tabs>
        <w:rPr>
          <w:rFonts w:ascii="Arial" w:hAnsi="Arial" w:cs="Arial"/>
          <w:i/>
          <w:sz w:val="22"/>
          <w:szCs w:val="22"/>
        </w:rPr>
      </w:pPr>
    </w:p>
    <w:p w14:paraId="3C1AD50D" w14:textId="4549551A" w:rsidR="00CA345D" w:rsidRDefault="00CA345D" w:rsidP="00D46C89">
      <w:pPr>
        <w:tabs>
          <w:tab w:val="left" w:pos="360"/>
          <w:tab w:val="left" w:pos="3240"/>
        </w:tabs>
        <w:rPr>
          <w:rFonts w:ascii="Arial" w:hAnsi="Arial" w:cs="Arial"/>
          <w:i/>
          <w:sz w:val="22"/>
          <w:szCs w:val="22"/>
        </w:rPr>
      </w:pPr>
    </w:p>
    <w:p w14:paraId="29529A97" w14:textId="61016C05" w:rsidR="00CA345D" w:rsidRDefault="00CA345D" w:rsidP="00D46C89">
      <w:pPr>
        <w:tabs>
          <w:tab w:val="left" w:pos="360"/>
          <w:tab w:val="left" w:pos="3240"/>
        </w:tabs>
        <w:rPr>
          <w:rFonts w:ascii="Arial" w:hAnsi="Arial" w:cs="Arial"/>
          <w:i/>
          <w:sz w:val="22"/>
          <w:szCs w:val="22"/>
        </w:rPr>
      </w:pPr>
    </w:p>
    <w:p w14:paraId="495103AE" w14:textId="77777777" w:rsidR="00CA345D" w:rsidRDefault="00CA345D" w:rsidP="00D46C89">
      <w:pPr>
        <w:tabs>
          <w:tab w:val="left" w:pos="360"/>
          <w:tab w:val="left" w:pos="3240"/>
        </w:tabs>
        <w:rPr>
          <w:rFonts w:ascii="Arial" w:hAnsi="Arial" w:cs="Arial"/>
          <w:i/>
          <w:sz w:val="22"/>
          <w:szCs w:val="22"/>
        </w:rPr>
      </w:pPr>
    </w:p>
    <w:p w14:paraId="2D4A2473" w14:textId="77777777" w:rsidR="005D54CE" w:rsidRPr="00EE7846" w:rsidRDefault="005D54CE" w:rsidP="00D46C89">
      <w:pPr>
        <w:tabs>
          <w:tab w:val="left" w:pos="360"/>
          <w:tab w:val="left" w:pos="3240"/>
        </w:tabs>
        <w:rPr>
          <w:rFonts w:ascii="Arial" w:hAnsi="Arial" w:cs="Arial"/>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8227E" w:rsidRPr="00EE7846" w14:paraId="63449C79" w14:textId="77777777" w:rsidTr="00D6135D">
        <w:tc>
          <w:tcPr>
            <w:tcW w:w="9634" w:type="dxa"/>
            <w:shd w:val="clear" w:color="auto" w:fill="auto"/>
          </w:tcPr>
          <w:p w14:paraId="45D137A2" w14:textId="40D4B081" w:rsidR="00A355DB" w:rsidRDefault="00190770" w:rsidP="00A355DB">
            <w:pPr>
              <w:pStyle w:val="Heading3"/>
              <w:rPr>
                <w:rFonts w:ascii="Arial" w:hAnsi="Arial" w:cs="Arial"/>
                <w:i w:val="0"/>
                <w:sz w:val="22"/>
                <w:szCs w:val="22"/>
              </w:rPr>
            </w:pPr>
            <w:r>
              <w:rPr>
                <w:rFonts w:ascii="Arial" w:hAnsi="Arial" w:cs="Arial"/>
                <w:i w:val="0"/>
                <w:sz w:val="22"/>
                <w:szCs w:val="22"/>
              </w:rPr>
              <w:lastRenderedPageBreak/>
              <w:t xml:space="preserve">Person </w:t>
            </w:r>
            <w:r w:rsidR="002073ED">
              <w:rPr>
                <w:rFonts w:ascii="Arial" w:hAnsi="Arial" w:cs="Arial"/>
                <w:i w:val="0"/>
                <w:sz w:val="22"/>
                <w:szCs w:val="22"/>
              </w:rPr>
              <w:t>Specification</w:t>
            </w:r>
          </w:p>
          <w:p w14:paraId="2CA579F6" w14:textId="1F6D793F" w:rsidR="001B212C" w:rsidRPr="001B212C" w:rsidRDefault="001B212C" w:rsidP="001B212C"/>
        </w:tc>
      </w:tr>
      <w:tr w:rsidR="0038227E" w:rsidRPr="00EE7846" w14:paraId="4900E46F" w14:textId="77777777" w:rsidTr="00D6135D">
        <w:tc>
          <w:tcPr>
            <w:tcW w:w="9634" w:type="dxa"/>
            <w:shd w:val="clear" w:color="auto" w:fill="auto"/>
          </w:tcPr>
          <w:tbl>
            <w:tblPr>
              <w:tblStyle w:val="TableGrid"/>
              <w:tblpPr w:leftFromText="180" w:rightFromText="180" w:horzAnchor="margin" w:tblpY="330"/>
              <w:tblOverlap w:val="never"/>
              <w:tblW w:w="0" w:type="auto"/>
              <w:tblLook w:val="04A0" w:firstRow="1" w:lastRow="0" w:firstColumn="1" w:lastColumn="0" w:noHBand="0" w:noVBand="1"/>
            </w:tblPr>
            <w:tblGrid>
              <w:gridCol w:w="1838"/>
              <w:gridCol w:w="4111"/>
              <w:gridCol w:w="3459"/>
            </w:tblGrid>
            <w:tr w:rsidR="00203573" w14:paraId="61BE7B90" w14:textId="77777777" w:rsidTr="006E72A5">
              <w:trPr>
                <w:trHeight w:val="219"/>
              </w:trPr>
              <w:tc>
                <w:tcPr>
                  <w:tcW w:w="1838" w:type="dxa"/>
                </w:tcPr>
                <w:p w14:paraId="1A088309" w14:textId="77777777" w:rsidR="00203573" w:rsidRPr="00B35F38" w:rsidRDefault="00203573" w:rsidP="00203573">
                  <w:pPr>
                    <w:rPr>
                      <w:rFonts w:ascii="Arial" w:hAnsi="Arial" w:cs="Arial"/>
                      <w:b/>
                      <w:bCs/>
                      <w:iCs/>
                      <w:sz w:val="22"/>
                      <w:szCs w:val="22"/>
                    </w:rPr>
                  </w:pPr>
                  <w:r w:rsidRPr="00B35F38">
                    <w:rPr>
                      <w:rFonts w:ascii="Arial" w:hAnsi="Arial" w:cs="Arial"/>
                      <w:b/>
                      <w:bCs/>
                      <w:iCs/>
                      <w:sz w:val="22"/>
                      <w:szCs w:val="22"/>
                    </w:rPr>
                    <w:t>Criteria</w:t>
                  </w:r>
                </w:p>
              </w:tc>
              <w:tc>
                <w:tcPr>
                  <w:tcW w:w="4111" w:type="dxa"/>
                </w:tcPr>
                <w:p w14:paraId="5397AF95" w14:textId="77777777" w:rsidR="00203573" w:rsidRPr="00B35F38" w:rsidRDefault="00203573" w:rsidP="00203573">
                  <w:pPr>
                    <w:rPr>
                      <w:rFonts w:ascii="Arial" w:hAnsi="Arial" w:cs="Arial"/>
                      <w:b/>
                      <w:bCs/>
                      <w:iCs/>
                      <w:sz w:val="22"/>
                      <w:szCs w:val="22"/>
                    </w:rPr>
                  </w:pPr>
                  <w:r>
                    <w:rPr>
                      <w:rFonts w:ascii="Arial" w:hAnsi="Arial" w:cs="Arial"/>
                      <w:b/>
                      <w:bCs/>
                      <w:iCs/>
                      <w:sz w:val="22"/>
                      <w:szCs w:val="22"/>
                    </w:rPr>
                    <w:t>Must Have:</w:t>
                  </w:r>
                </w:p>
              </w:tc>
              <w:tc>
                <w:tcPr>
                  <w:tcW w:w="3459" w:type="dxa"/>
                </w:tcPr>
                <w:p w14:paraId="7D37D39F" w14:textId="77777777" w:rsidR="00203573" w:rsidRPr="00B35F38" w:rsidRDefault="00203573" w:rsidP="00203573">
                  <w:pPr>
                    <w:rPr>
                      <w:rFonts w:ascii="Arial" w:hAnsi="Arial" w:cs="Arial"/>
                      <w:b/>
                      <w:bCs/>
                      <w:iCs/>
                      <w:sz w:val="22"/>
                      <w:szCs w:val="22"/>
                    </w:rPr>
                  </w:pPr>
                  <w:r>
                    <w:rPr>
                      <w:rFonts w:ascii="Arial" w:hAnsi="Arial" w:cs="Arial"/>
                      <w:b/>
                      <w:bCs/>
                      <w:iCs/>
                      <w:sz w:val="22"/>
                      <w:szCs w:val="22"/>
                    </w:rPr>
                    <w:t>Ideally Have:</w:t>
                  </w:r>
                </w:p>
              </w:tc>
            </w:tr>
            <w:tr w:rsidR="00203573" w14:paraId="52B4FE82" w14:textId="77777777" w:rsidTr="00D10E72">
              <w:trPr>
                <w:trHeight w:val="1003"/>
              </w:trPr>
              <w:tc>
                <w:tcPr>
                  <w:tcW w:w="1838" w:type="dxa"/>
                </w:tcPr>
                <w:p w14:paraId="63972671" w14:textId="77777777" w:rsidR="00203573" w:rsidRPr="00B35F38" w:rsidRDefault="00203573" w:rsidP="00203573">
                  <w:pPr>
                    <w:rPr>
                      <w:rFonts w:ascii="Arial" w:hAnsi="Arial" w:cs="Arial"/>
                      <w:b/>
                      <w:bCs/>
                      <w:iCs/>
                      <w:sz w:val="22"/>
                      <w:szCs w:val="22"/>
                    </w:rPr>
                  </w:pPr>
                  <w:r w:rsidRPr="00B35F38">
                    <w:rPr>
                      <w:rFonts w:ascii="Arial" w:hAnsi="Arial" w:cs="Arial"/>
                      <w:b/>
                      <w:bCs/>
                      <w:iCs/>
                      <w:sz w:val="22"/>
                      <w:szCs w:val="22"/>
                    </w:rPr>
                    <w:t>Qualification</w:t>
                  </w:r>
                  <w:r>
                    <w:rPr>
                      <w:rFonts w:ascii="Arial" w:hAnsi="Arial" w:cs="Arial"/>
                      <w:b/>
                      <w:bCs/>
                      <w:iCs/>
                      <w:sz w:val="22"/>
                      <w:szCs w:val="22"/>
                    </w:rPr>
                    <w:t>s</w:t>
                  </w:r>
                </w:p>
              </w:tc>
              <w:tc>
                <w:tcPr>
                  <w:tcW w:w="4111" w:type="dxa"/>
                </w:tcPr>
                <w:p w14:paraId="053485F1" w14:textId="41B6D155" w:rsidR="00282A4B" w:rsidRPr="00D10E72" w:rsidRDefault="00282A4B" w:rsidP="00D10E72">
                  <w:pPr>
                    <w:rPr>
                      <w:rFonts w:ascii="Arial" w:hAnsi="Arial" w:cs="Arial"/>
                      <w:iCs/>
                    </w:rPr>
                  </w:pPr>
                </w:p>
              </w:tc>
              <w:tc>
                <w:tcPr>
                  <w:tcW w:w="3459" w:type="dxa"/>
                </w:tcPr>
                <w:p w14:paraId="7DA26E93" w14:textId="77777777" w:rsidR="00DF26FE" w:rsidRPr="00114E3F" w:rsidRDefault="00DF26FE" w:rsidP="00DF26FE">
                  <w:pPr>
                    <w:pStyle w:val="ListParagraph"/>
                    <w:numPr>
                      <w:ilvl w:val="0"/>
                      <w:numId w:val="17"/>
                    </w:numPr>
                    <w:spacing w:after="160" w:line="259" w:lineRule="auto"/>
                    <w:rPr>
                      <w:rFonts w:asciiTheme="minorHAnsi" w:hAnsiTheme="minorHAnsi" w:cstheme="minorHAnsi"/>
                    </w:rPr>
                  </w:pPr>
                  <w:r w:rsidRPr="00114E3F">
                    <w:rPr>
                      <w:rFonts w:asciiTheme="minorHAnsi" w:hAnsiTheme="minorHAnsi" w:cstheme="minorHAnsi"/>
                    </w:rPr>
                    <w:t>Minimum Level 3 Personal Trainer Qualification and GP referral Qualification.</w:t>
                  </w:r>
                </w:p>
                <w:p w14:paraId="4ACE5EAE" w14:textId="77777777" w:rsidR="00DF26FE" w:rsidRPr="00114E3F" w:rsidRDefault="00DF26FE" w:rsidP="00DF26FE">
                  <w:pPr>
                    <w:pStyle w:val="ListParagraph"/>
                    <w:numPr>
                      <w:ilvl w:val="0"/>
                      <w:numId w:val="17"/>
                    </w:numPr>
                    <w:spacing w:after="160" w:line="259" w:lineRule="auto"/>
                    <w:rPr>
                      <w:rFonts w:asciiTheme="minorHAnsi" w:hAnsiTheme="minorHAnsi" w:cstheme="minorHAnsi"/>
                    </w:rPr>
                  </w:pPr>
                  <w:r w:rsidRPr="00114E3F">
                    <w:rPr>
                      <w:rFonts w:asciiTheme="minorHAnsi" w:hAnsiTheme="minorHAnsi" w:cstheme="minorHAnsi"/>
                    </w:rPr>
                    <w:t xml:space="preserve">Educated to Degree </w:t>
                  </w:r>
                  <w:r w:rsidRPr="00114E3F">
                    <w:rPr>
                      <w:rFonts w:cstheme="minorHAnsi"/>
                    </w:rPr>
                    <w:t xml:space="preserve">Level </w:t>
                  </w:r>
                  <w:r>
                    <w:rPr>
                      <w:rFonts w:cstheme="minorHAnsi"/>
                    </w:rPr>
                    <w:t xml:space="preserve">- </w:t>
                  </w:r>
                  <w:r w:rsidRPr="00114E3F">
                    <w:rPr>
                      <w:rFonts w:asciiTheme="minorHAnsi" w:hAnsiTheme="minorHAnsi" w:cstheme="minorHAnsi"/>
                    </w:rPr>
                    <w:t>Health and Fitness Related</w:t>
                  </w:r>
                  <w:r>
                    <w:rPr>
                      <w:rFonts w:cstheme="minorHAnsi"/>
                    </w:rPr>
                    <w:t>.</w:t>
                  </w:r>
                </w:p>
                <w:p w14:paraId="6B00F784" w14:textId="77777777" w:rsidR="00DF26FE" w:rsidRPr="00114E3F" w:rsidRDefault="00DF26FE" w:rsidP="00DF26FE">
                  <w:pPr>
                    <w:pStyle w:val="ListParagraph"/>
                    <w:rPr>
                      <w:rFonts w:cstheme="minorHAnsi"/>
                      <w:iCs/>
                    </w:rPr>
                  </w:pPr>
                </w:p>
                <w:p w14:paraId="51B61E4B" w14:textId="122362DF" w:rsidR="007122E1" w:rsidRPr="00D10E72" w:rsidRDefault="007122E1" w:rsidP="00B26DD4">
                  <w:pPr>
                    <w:pStyle w:val="ListParagraph"/>
                    <w:spacing w:after="160" w:line="259" w:lineRule="auto"/>
                    <w:ind w:left="360"/>
                    <w:rPr>
                      <w:rFonts w:ascii="Arial" w:hAnsi="Arial" w:cs="Arial"/>
                    </w:rPr>
                  </w:pPr>
                </w:p>
              </w:tc>
            </w:tr>
            <w:tr w:rsidR="00192459" w14:paraId="46880552" w14:textId="77777777" w:rsidTr="00487355">
              <w:trPr>
                <w:trHeight w:val="699"/>
              </w:trPr>
              <w:tc>
                <w:tcPr>
                  <w:tcW w:w="1838" w:type="dxa"/>
                </w:tcPr>
                <w:p w14:paraId="0494A436" w14:textId="77777777" w:rsidR="00192459" w:rsidRPr="00157430" w:rsidRDefault="00192459" w:rsidP="00192459">
                  <w:pPr>
                    <w:rPr>
                      <w:rFonts w:ascii="Arial" w:hAnsi="Arial" w:cs="Arial"/>
                      <w:b/>
                      <w:bCs/>
                      <w:iCs/>
                      <w:sz w:val="22"/>
                      <w:szCs w:val="22"/>
                    </w:rPr>
                  </w:pPr>
                  <w:r>
                    <w:rPr>
                      <w:rFonts w:ascii="Arial" w:hAnsi="Arial" w:cs="Arial"/>
                      <w:b/>
                      <w:bCs/>
                      <w:iCs/>
                      <w:sz w:val="22"/>
                      <w:szCs w:val="22"/>
                    </w:rPr>
                    <w:t>Knowledge and Experiences</w:t>
                  </w:r>
                </w:p>
              </w:tc>
              <w:tc>
                <w:tcPr>
                  <w:tcW w:w="4111" w:type="dxa"/>
                </w:tcPr>
                <w:p w14:paraId="3E3CA98A"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Significant experience of working at a senior management / leadership level in the health and wellbeing sector and involvement in strategic groups.</w:t>
                  </w:r>
                </w:p>
                <w:p w14:paraId="3840EF4C"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Extensive operational knowledge of the health and fitness sector and an understanding of behaviour change interventions.</w:t>
                  </w:r>
                </w:p>
                <w:p w14:paraId="2E28FA1F"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 xml:space="preserve">Proven experience of line managing and developing full and part time </w:t>
                  </w:r>
                  <w:proofErr w:type="gramStart"/>
                  <w:r w:rsidRPr="00114E3F">
                    <w:rPr>
                      <w:rFonts w:asciiTheme="minorHAnsi" w:hAnsiTheme="minorHAnsi" w:cstheme="minorHAnsi"/>
                      <w:iCs/>
                    </w:rPr>
                    <w:t>staff</w:t>
                  </w:r>
                  <w:r>
                    <w:rPr>
                      <w:rFonts w:cstheme="minorHAnsi"/>
                      <w:iCs/>
                    </w:rPr>
                    <w:t>.</w:t>
                  </w:r>
                  <w:r w:rsidRPr="00114E3F">
                    <w:rPr>
                      <w:rFonts w:asciiTheme="minorHAnsi" w:hAnsiTheme="minorHAnsi" w:cstheme="minorHAnsi"/>
                      <w:iCs/>
                    </w:rPr>
                    <w:t>.</w:t>
                  </w:r>
                  <w:proofErr w:type="gramEnd"/>
                  <w:r w:rsidRPr="00114E3F">
                    <w:rPr>
                      <w:rFonts w:asciiTheme="minorHAnsi" w:hAnsiTheme="minorHAnsi" w:cstheme="minorHAnsi"/>
                      <w:iCs/>
                    </w:rPr>
                    <w:t xml:space="preserve"> </w:t>
                  </w:r>
                </w:p>
                <w:p w14:paraId="751043FC"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Experience of Project management.</w:t>
                  </w:r>
                </w:p>
                <w:p w14:paraId="0C0D1AC1"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Proven experience of contract management</w:t>
                  </w:r>
                  <w:r>
                    <w:rPr>
                      <w:rFonts w:cstheme="minorHAnsi"/>
                      <w:iCs/>
                    </w:rPr>
                    <w:t>.</w:t>
                  </w:r>
                  <w:r w:rsidRPr="00114E3F">
                    <w:rPr>
                      <w:rFonts w:asciiTheme="minorHAnsi" w:hAnsiTheme="minorHAnsi" w:cstheme="minorHAnsi"/>
                      <w:iCs/>
                    </w:rPr>
                    <w:t xml:space="preserve"> </w:t>
                  </w:r>
                </w:p>
                <w:p w14:paraId="6DC8097F"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Success in building relationships both internally and externally and working collaboratively with a range of partners.</w:t>
                  </w:r>
                </w:p>
                <w:p w14:paraId="2E212D7F" w14:textId="77777777" w:rsidR="002D38C5" w:rsidRPr="00114E3F" w:rsidRDefault="002D38C5" w:rsidP="002D38C5">
                  <w:pPr>
                    <w:pStyle w:val="ListParagraph"/>
                    <w:numPr>
                      <w:ilvl w:val="0"/>
                      <w:numId w:val="3"/>
                    </w:numPr>
                    <w:spacing w:after="160" w:line="259" w:lineRule="auto"/>
                    <w:rPr>
                      <w:rFonts w:asciiTheme="minorHAnsi" w:hAnsiTheme="minorHAnsi" w:cstheme="minorHAnsi"/>
                    </w:rPr>
                  </w:pPr>
                  <w:r w:rsidRPr="00114E3F">
                    <w:rPr>
                      <w:rFonts w:asciiTheme="minorHAnsi" w:hAnsiTheme="minorHAnsi" w:cstheme="minorHAnsi"/>
                    </w:rPr>
                    <w:t>A good understanding of the national government agenda relating to health and wellbeing.</w:t>
                  </w:r>
                </w:p>
                <w:p w14:paraId="49DB2B64"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Proven experience setting and managing budgets.</w:t>
                  </w:r>
                </w:p>
                <w:p w14:paraId="53516198" w14:textId="418377BF" w:rsidR="00272328" w:rsidRPr="002D38C5"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A proven track record of securing funding for health-related projects or initiatives.</w:t>
                  </w:r>
                </w:p>
              </w:tc>
              <w:tc>
                <w:tcPr>
                  <w:tcW w:w="3459" w:type="dxa"/>
                </w:tcPr>
                <w:p w14:paraId="52E5BAF1" w14:textId="77777777" w:rsidR="00DF26FE" w:rsidRDefault="00DF26FE" w:rsidP="00150920">
                  <w:pPr>
                    <w:pStyle w:val="ListParagraph"/>
                    <w:numPr>
                      <w:ilvl w:val="0"/>
                      <w:numId w:val="3"/>
                    </w:numPr>
                    <w:spacing w:after="160" w:line="259" w:lineRule="auto"/>
                    <w:rPr>
                      <w:rFonts w:asciiTheme="minorHAnsi" w:hAnsiTheme="minorHAnsi" w:cstheme="minorHAnsi"/>
                    </w:rPr>
                  </w:pPr>
                  <w:r w:rsidRPr="00114E3F">
                    <w:rPr>
                      <w:rFonts w:asciiTheme="minorHAnsi" w:hAnsiTheme="minorHAnsi" w:cstheme="minorHAnsi"/>
                    </w:rPr>
                    <w:t xml:space="preserve">Knowledge and understanding of the health priorities across Hertfordshire and Harrow. </w:t>
                  </w:r>
                </w:p>
                <w:p w14:paraId="57664C22" w14:textId="77777777" w:rsidR="00150920" w:rsidRPr="00114E3F" w:rsidRDefault="00150920" w:rsidP="00150920">
                  <w:pPr>
                    <w:pStyle w:val="ListParagraph"/>
                    <w:numPr>
                      <w:ilvl w:val="0"/>
                      <w:numId w:val="3"/>
                    </w:numPr>
                    <w:rPr>
                      <w:rFonts w:asciiTheme="minorHAnsi" w:hAnsiTheme="minorHAnsi" w:cstheme="minorHAnsi"/>
                      <w:iCs/>
                    </w:rPr>
                  </w:pPr>
                  <w:r w:rsidRPr="00114E3F">
                    <w:rPr>
                      <w:rFonts w:asciiTheme="minorHAnsi" w:hAnsiTheme="minorHAnsi" w:cstheme="minorHAnsi"/>
                      <w:iCs/>
                    </w:rPr>
                    <w:t>Experience of putting together service level agreements/contracts for project partners.</w:t>
                  </w:r>
                </w:p>
                <w:p w14:paraId="0A839E01" w14:textId="77777777" w:rsidR="00150920" w:rsidRPr="00114E3F" w:rsidRDefault="00150920" w:rsidP="00150920">
                  <w:pPr>
                    <w:pStyle w:val="ListParagraph"/>
                    <w:numPr>
                      <w:ilvl w:val="0"/>
                      <w:numId w:val="3"/>
                    </w:numPr>
                    <w:rPr>
                      <w:rFonts w:asciiTheme="minorHAnsi" w:hAnsiTheme="minorHAnsi" w:cstheme="minorHAnsi"/>
                      <w:iCs/>
                    </w:rPr>
                  </w:pPr>
                  <w:r w:rsidRPr="00114E3F">
                    <w:rPr>
                      <w:rFonts w:asciiTheme="minorHAnsi" w:hAnsiTheme="minorHAnsi" w:cstheme="minorHAnsi"/>
                      <w:iCs/>
                    </w:rPr>
                    <w:t>Experience of using IT systems to monitor and evaluate the delivery of projects, activities, and events.</w:t>
                  </w:r>
                </w:p>
                <w:p w14:paraId="7651442F" w14:textId="77777777" w:rsidR="00150920" w:rsidRDefault="00150920" w:rsidP="00150920">
                  <w:pPr>
                    <w:pStyle w:val="ListParagraph"/>
                    <w:numPr>
                      <w:ilvl w:val="0"/>
                      <w:numId w:val="3"/>
                    </w:numPr>
                    <w:rPr>
                      <w:rFonts w:cstheme="minorHAnsi"/>
                      <w:iCs/>
                    </w:rPr>
                  </w:pPr>
                  <w:r w:rsidRPr="00114E3F">
                    <w:rPr>
                      <w:rFonts w:asciiTheme="minorHAnsi" w:hAnsiTheme="minorHAnsi" w:cstheme="minorHAnsi"/>
                      <w:iCs/>
                    </w:rPr>
                    <w:t>Experience of event management.</w:t>
                  </w:r>
                </w:p>
                <w:p w14:paraId="5EDD411D" w14:textId="77777777" w:rsidR="00150920" w:rsidRPr="00114E3F" w:rsidRDefault="00150920" w:rsidP="00150920">
                  <w:pPr>
                    <w:pStyle w:val="ListParagraph"/>
                    <w:spacing w:after="160" w:line="259" w:lineRule="auto"/>
                    <w:ind w:left="360"/>
                    <w:rPr>
                      <w:rFonts w:asciiTheme="minorHAnsi" w:hAnsiTheme="minorHAnsi" w:cstheme="minorHAnsi"/>
                    </w:rPr>
                  </w:pPr>
                </w:p>
                <w:p w14:paraId="75A20CDC" w14:textId="2EF02F46" w:rsidR="00F46E00" w:rsidRPr="00B26DD4" w:rsidRDefault="002558D9" w:rsidP="00B26DD4">
                  <w:pPr>
                    <w:pStyle w:val="ListParagraph"/>
                    <w:ind w:left="360"/>
                  </w:pPr>
                  <w:r w:rsidRPr="007962FC">
                    <w:rPr>
                      <w:rFonts w:ascii="Arial" w:hAnsi="Arial" w:cs="Arial"/>
                    </w:rPr>
                    <w:t>Knowledge and understanding of the health priorities across Hertfordshire and Harrow</w:t>
                  </w:r>
                  <w:r>
                    <w:rPr>
                      <w:rFonts w:ascii="Arial" w:hAnsi="Arial" w:cs="Arial"/>
                    </w:rPr>
                    <w:t>.</w:t>
                  </w:r>
                  <w:r w:rsidRPr="007962FC">
                    <w:rPr>
                      <w:rFonts w:ascii="Arial" w:hAnsi="Arial" w:cs="Arial"/>
                    </w:rPr>
                    <w:t xml:space="preserve"> </w:t>
                  </w:r>
                </w:p>
                <w:p w14:paraId="1CF38D7F" w14:textId="7B92B67A" w:rsidR="00192459" w:rsidRPr="00B100C0" w:rsidRDefault="00192459" w:rsidP="005C327F">
                  <w:pPr>
                    <w:pStyle w:val="ListParagraph"/>
                    <w:ind w:left="360"/>
                    <w:rPr>
                      <w:rFonts w:ascii="Arial" w:hAnsi="Arial" w:cs="Arial"/>
                      <w:iCs/>
                    </w:rPr>
                  </w:pPr>
                </w:p>
              </w:tc>
            </w:tr>
            <w:tr w:rsidR="00192459" w14:paraId="1CC8DDD7" w14:textId="77777777" w:rsidTr="006E72A5">
              <w:trPr>
                <w:trHeight w:val="425"/>
              </w:trPr>
              <w:tc>
                <w:tcPr>
                  <w:tcW w:w="1838" w:type="dxa"/>
                </w:tcPr>
                <w:p w14:paraId="6B40FFDD" w14:textId="77777777" w:rsidR="00192459" w:rsidRDefault="00192459" w:rsidP="00192459">
                  <w:pPr>
                    <w:rPr>
                      <w:rFonts w:ascii="Arial" w:hAnsi="Arial" w:cs="Arial"/>
                      <w:b/>
                      <w:bCs/>
                      <w:iCs/>
                      <w:sz w:val="22"/>
                      <w:szCs w:val="22"/>
                    </w:rPr>
                  </w:pPr>
                  <w:r>
                    <w:rPr>
                      <w:rFonts w:ascii="Arial" w:hAnsi="Arial" w:cs="Arial"/>
                      <w:b/>
                      <w:bCs/>
                      <w:iCs/>
                      <w:sz w:val="22"/>
                      <w:szCs w:val="22"/>
                    </w:rPr>
                    <w:t>Personal</w:t>
                  </w:r>
                </w:p>
                <w:p w14:paraId="37A4C2C3" w14:textId="1CFA4FD9" w:rsidR="00192459" w:rsidRPr="005241F3" w:rsidRDefault="00192459" w:rsidP="00192459">
                  <w:pPr>
                    <w:rPr>
                      <w:rFonts w:ascii="Arial" w:hAnsi="Arial" w:cs="Arial"/>
                      <w:iCs/>
                      <w:sz w:val="22"/>
                      <w:szCs w:val="22"/>
                    </w:rPr>
                  </w:pPr>
                </w:p>
              </w:tc>
              <w:tc>
                <w:tcPr>
                  <w:tcW w:w="4111" w:type="dxa"/>
                </w:tcPr>
                <w:p w14:paraId="1396BEC2"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A full and valid UK Driving Licence, as well as access to a vehicle for work.</w:t>
                  </w:r>
                </w:p>
                <w:p w14:paraId="1920C8A8"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lastRenderedPageBreak/>
                    <w:t>A passion to make a difference using the power of sport, physical activity, and learning.</w:t>
                  </w:r>
                </w:p>
                <w:p w14:paraId="19BEA701"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Ability to create a strong team culture by leading, managing, developing, supporting, and motivating a team of staff and volunteers.</w:t>
                  </w:r>
                </w:p>
                <w:p w14:paraId="182FF214" w14:textId="0210F3C8" w:rsidR="002D38C5" w:rsidRPr="002D38C5"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Excellent communication and inter-personal skills – both verbal and written</w:t>
                  </w:r>
                  <w:r>
                    <w:rPr>
                      <w:rFonts w:asciiTheme="minorHAnsi" w:hAnsiTheme="minorHAnsi" w:cstheme="minorHAnsi"/>
                      <w:iCs/>
                    </w:rPr>
                    <w:t>.</w:t>
                  </w:r>
                </w:p>
                <w:p w14:paraId="174DF668" w14:textId="74D7DC6B"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Strong influencing and negotiation skills.</w:t>
                  </w:r>
                </w:p>
                <w:p w14:paraId="24F2AD1A"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Ability to work calmly under pressure, meet deadlines and have an attention to detail.</w:t>
                  </w:r>
                </w:p>
                <w:p w14:paraId="0CE79690"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A positive ‘can do’ attitude, always looking for solutions to problems or issues.</w:t>
                  </w:r>
                </w:p>
                <w:p w14:paraId="2B87DD2B" w14:textId="77777777" w:rsidR="002D38C5" w:rsidRPr="00114E3F" w:rsidRDefault="002D38C5" w:rsidP="002D38C5">
                  <w:pPr>
                    <w:pStyle w:val="ListParagraph"/>
                    <w:numPr>
                      <w:ilvl w:val="0"/>
                      <w:numId w:val="3"/>
                    </w:numPr>
                    <w:rPr>
                      <w:rFonts w:asciiTheme="minorHAnsi" w:hAnsiTheme="minorHAnsi" w:cstheme="minorHAnsi"/>
                      <w:iCs/>
                    </w:rPr>
                  </w:pPr>
                  <w:r w:rsidRPr="00114E3F">
                    <w:rPr>
                      <w:rFonts w:asciiTheme="minorHAnsi" w:hAnsiTheme="minorHAnsi" w:cstheme="minorHAnsi"/>
                      <w:iCs/>
                    </w:rPr>
                    <w:t>Have a flexible approach to work and be able to work unsociable hours (including some evenings and weekends).</w:t>
                  </w:r>
                </w:p>
                <w:p w14:paraId="01B6FB4D" w14:textId="1C814CB9" w:rsidR="009D288C" w:rsidRPr="009D7D11" w:rsidRDefault="00C51031" w:rsidP="00B26DD4">
                  <w:pPr>
                    <w:pStyle w:val="ListParagraph"/>
                    <w:ind w:left="360"/>
                    <w:rPr>
                      <w:rFonts w:ascii="Arial" w:hAnsi="Arial" w:cs="Arial"/>
                      <w:iCs/>
                    </w:rPr>
                  </w:pPr>
                  <w:r w:rsidRPr="00BD18B8">
                    <w:rPr>
                      <w:rFonts w:ascii="Arial" w:hAnsi="Arial" w:cs="Arial"/>
                      <w:iCs/>
                    </w:rPr>
                    <w:t>A full and valid UK Driving Licence, as well as access to a vehicle for work.</w:t>
                  </w:r>
                  <w:r w:rsidRPr="007962FC">
                    <w:rPr>
                      <w:rFonts w:ascii="Arial" w:hAnsi="Arial" w:cs="Arial"/>
                      <w:iCs/>
                    </w:rPr>
                    <w:t xml:space="preserve"> </w:t>
                  </w:r>
                </w:p>
              </w:tc>
              <w:tc>
                <w:tcPr>
                  <w:tcW w:w="3459" w:type="dxa"/>
                </w:tcPr>
                <w:p w14:paraId="4CA97A62" w14:textId="02FF95DD" w:rsidR="00192459" w:rsidRPr="00A950DD" w:rsidRDefault="00192459" w:rsidP="008049D9">
                  <w:pPr>
                    <w:ind w:left="720"/>
                    <w:rPr>
                      <w:rFonts w:ascii="Arial" w:hAnsi="Arial" w:cs="Arial"/>
                      <w:iCs/>
                    </w:rPr>
                  </w:pPr>
                </w:p>
              </w:tc>
            </w:tr>
          </w:tbl>
          <w:p w14:paraId="5E1E3C6C" w14:textId="0E112E7A" w:rsidR="00A355DB" w:rsidRPr="009C6C2A" w:rsidRDefault="00A355DB" w:rsidP="009C6C2A">
            <w:pPr>
              <w:rPr>
                <w:rFonts w:ascii="Arial" w:hAnsi="Arial" w:cs="Arial"/>
                <w:iCs/>
                <w:color w:val="FF0000"/>
              </w:rPr>
            </w:pPr>
          </w:p>
        </w:tc>
      </w:tr>
      <w:tr w:rsidR="00C40699" w:rsidRPr="00EE7846" w14:paraId="054328D7" w14:textId="77777777" w:rsidTr="00D6135D">
        <w:tc>
          <w:tcPr>
            <w:tcW w:w="9634" w:type="dxa"/>
            <w:shd w:val="clear" w:color="auto" w:fill="auto"/>
          </w:tcPr>
          <w:p w14:paraId="0220C09B" w14:textId="77777777" w:rsidR="004251EB" w:rsidRDefault="004251EB" w:rsidP="00203573">
            <w:pPr>
              <w:rPr>
                <w:rFonts w:ascii="Arial" w:hAnsi="Arial" w:cs="Arial"/>
                <w:b/>
                <w:bCs/>
                <w:iCs/>
                <w:sz w:val="22"/>
                <w:szCs w:val="22"/>
              </w:rPr>
            </w:pPr>
          </w:p>
          <w:p w14:paraId="151D2F14" w14:textId="7653A653" w:rsidR="00C40699" w:rsidRDefault="00C40699" w:rsidP="00203573">
            <w:pPr>
              <w:rPr>
                <w:rFonts w:ascii="Arial" w:hAnsi="Arial" w:cs="Arial"/>
                <w:b/>
                <w:bCs/>
                <w:iCs/>
                <w:sz w:val="22"/>
                <w:szCs w:val="22"/>
              </w:rPr>
            </w:pPr>
            <w:r>
              <w:rPr>
                <w:rFonts w:ascii="Arial" w:hAnsi="Arial" w:cs="Arial"/>
                <w:b/>
                <w:bCs/>
                <w:iCs/>
                <w:sz w:val="22"/>
                <w:szCs w:val="22"/>
              </w:rPr>
              <w:t>Competencies</w:t>
            </w:r>
          </w:p>
          <w:p w14:paraId="63A67E2B" w14:textId="32703139" w:rsidR="00C40699" w:rsidRPr="00B35F38" w:rsidRDefault="00C40699" w:rsidP="00203573">
            <w:pPr>
              <w:rPr>
                <w:rFonts w:ascii="Arial" w:hAnsi="Arial" w:cs="Arial"/>
                <w:b/>
                <w:bCs/>
                <w:iCs/>
                <w:sz w:val="22"/>
                <w:szCs w:val="22"/>
              </w:rPr>
            </w:pPr>
          </w:p>
        </w:tc>
      </w:tr>
      <w:tr w:rsidR="0027274C" w:rsidRPr="00EE7846" w14:paraId="21A275ED" w14:textId="77777777" w:rsidTr="004B6E93">
        <w:tc>
          <w:tcPr>
            <w:tcW w:w="9634" w:type="dxa"/>
            <w:shd w:val="clear" w:color="auto" w:fill="auto"/>
          </w:tcPr>
          <w:p w14:paraId="0DB447C5" w14:textId="47F1D74F" w:rsidR="0079746B" w:rsidRDefault="0079746B" w:rsidP="004B6E93">
            <w:pPr>
              <w:rPr>
                <w:rFonts w:ascii="Arial" w:hAnsi="Arial" w:cs="Arial"/>
                <w:sz w:val="22"/>
                <w:szCs w:val="22"/>
              </w:rPr>
            </w:pPr>
          </w:p>
          <w:p w14:paraId="27BE6FD0" w14:textId="3544C798" w:rsidR="00BE5A02" w:rsidRDefault="00BE5A02" w:rsidP="00BE5A02">
            <w:pPr>
              <w:jc w:val="both"/>
              <w:rPr>
                <w:rFonts w:ascii="Arial" w:hAnsi="Arial" w:cs="Arial"/>
                <w:b/>
                <w:bCs/>
                <w:sz w:val="22"/>
                <w:szCs w:val="22"/>
              </w:rPr>
            </w:pPr>
            <w:r w:rsidRPr="00BE5A02">
              <w:rPr>
                <w:rFonts w:ascii="Arial" w:hAnsi="Arial" w:cs="Arial"/>
                <w:b/>
                <w:bCs/>
                <w:sz w:val="22"/>
                <w:szCs w:val="22"/>
              </w:rPr>
              <w:t>Leadership and Communicating</w:t>
            </w:r>
          </w:p>
          <w:p w14:paraId="4A5C8BF0" w14:textId="77777777" w:rsidR="00146554" w:rsidRDefault="00BE5A02" w:rsidP="00BE5A02">
            <w:pPr>
              <w:jc w:val="both"/>
              <w:rPr>
                <w:rFonts w:ascii="Arial" w:hAnsi="Arial" w:cs="Arial"/>
                <w:sz w:val="22"/>
                <w:szCs w:val="22"/>
              </w:rPr>
            </w:pPr>
            <w:r w:rsidRPr="00BE5A02">
              <w:rPr>
                <w:rFonts w:ascii="Arial" w:hAnsi="Arial" w:cs="Arial"/>
                <w:sz w:val="22"/>
                <w:szCs w:val="22"/>
              </w:rPr>
              <w:t xml:space="preserve">For everyone effectiveness in this area is about showing our pride and passion for the Trust, communicating purpose and direction with clarity, </w:t>
            </w:r>
            <w:proofErr w:type="gramStart"/>
            <w:r w:rsidRPr="00BE5A02">
              <w:rPr>
                <w:rFonts w:ascii="Arial" w:hAnsi="Arial" w:cs="Arial"/>
                <w:sz w:val="22"/>
                <w:szCs w:val="22"/>
              </w:rPr>
              <w:t>integrity</w:t>
            </w:r>
            <w:proofErr w:type="gramEnd"/>
            <w:r w:rsidRPr="00BE5A02">
              <w:rPr>
                <w:rFonts w:ascii="Arial" w:hAnsi="Arial" w:cs="Arial"/>
                <w:sz w:val="22"/>
                <w:szCs w:val="22"/>
              </w:rPr>
              <w:t xml:space="preserve"> and enthusiasm. It’s about championing difference and external experience and supporting principles of fairness of opportunity for all. For managers, it is about being visible, establishing a strong direction and persuasive future </w:t>
            </w:r>
            <w:proofErr w:type="gramStart"/>
            <w:r w:rsidRPr="00BE5A02">
              <w:rPr>
                <w:rFonts w:ascii="Arial" w:hAnsi="Arial" w:cs="Arial"/>
                <w:sz w:val="22"/>
                <w:szCs w:val="22"/>
              </w:rPr>
              <w:t>vision;</w:t>
            </w:r>
            <w:proofErr w:type="gramEnd"/>
            <w:r w:rsidRPr="00BE5A02">
              <w:rPr>
                <w:rFonts w:ascii="Arial" w:hAnsi="Arial" w:cs="Arial"/>
                <w:sz w:val="22"/>
                <w:szCs w:val="22"/>
              </w:rPr>
              <w:t xml:space="preserve"> managing and engaging with people in a straightforward, truthful, and candid way.</w:t>
            </w:r>
          </w:p>
          <w:p w14:paraId="216D3B6F" w14:textId="77777777" w:rsidR="005D54CE" w:rsidRDefault="005D54CE" w:rsidP="00BE5A02">
            <w:pPr>
              <w:jc w:val="both"/>
              <w:rPr>
                <w:rFonts w:ascii="Arial" w:hAnsi="Arial" w:cs="Arial"/>
                <w:sz w:val="22"/>
                <w:szCs w:val="22"/>
              </w:rPr>
            </w:pPr>
          </w:p>
          <w:p w14:paraId="059F23A6" w14:textId="5F352B84" w:rsidR="00986687" w:rsidRPr="00A81A4E" w:rsidRDefault="00A81A4E" w:rsidP="00A81A4E">
            <w:pPr>
              <w:jc w:val="both"/>
              <w:rPr>
                <w:rFonts w:ascii="Arial" w:hAnsi="Arial" w:cs="Arial"/>
                <w:sz w:val="22"/>
                <w:szCs w:val="22"/>
              </w:rPr>
            </w:pPr>
            <w:r w:rsidRPr="00986687">
              <w:rPr>
                <w:rFonts w:ascii="Arial" w:hAnsi="Arial" w:cs="Arial"/>
                <w:b/>
                <w:bCs/>
                <w:sz w:val="22"/>
                <w:szCs w:val="22"/>
              </w:rPr>
              <w:t>Making Decisions</w:t>
            </w:r>
          </w:p>
          <w:p w14:paraId="02F3670D" w14:textId="45275D23" w:rsidR="00BE5A02" w:rsidRDefault="00A81A4E" w:rsidP="00A81A4E">
            <w:pPr>
              <w:jc w:val="both"/>
              <w:rPr>
                <w:rFonts w:ascii="Arial" w:hAnsi="Arial" w:cs="Arial"/>
                <w:sz w:val="22"/>
                <w:szCs w:val="22"/>
              </w:rPr>
            </w:pPr>
            <w:r w:rsidRPr="00A81A4E">
              <w:rPr>
                <w:rFonts w:ascii="Arial" w:hAnsi="Arial" w:cs="Arial"/>
                <w:sz w:val="22"/>
                <w:szCs w:val="22"/>
              </w:rPr>
              <w:t xml:space="preserve">Effectiveness in this area is about using sound judgement, </w:t>
            </w:r>
            <w:proofErr w:type="gramStart"/>
            <w:r w:rsidRPr="00A81A4E">
              <w:rPr>
                <w:rFonts w:ascii="Arial" w:hAnsi="Arial" w:cs="Arial"/>
                <w:sz w:val="22"/>
                <w:szCs w:val="22"/>
              </w:rPr>
              <w:t>evidence</w:t>
            </w:r>
            <w:proofErr w:type="gramEnd"/>
            <w:r w:rsidRPr="00A81A4E">
              <w:rPr>
                <w:rFonts w:ascii="Arial" w:hAnsi="Arial" w:cs="Arial"/>
                <w:sz w:val="22"/>
                <w:szCs w:val="22"/>
              </w:rPr>
              <w:t xml:space="preserve"> and knowledge to arrive at accurate decisions and advice. Using clear analytical thinking to get to the heart of complex problems and issues. The aim is to maximise return while minimising risk, balancing a range of considerations to deliver realistic outcomes. For all staff it’s about applying your own expertise effectively and being thoughtful about the use, protection and exploitation of Trust and public information, ensuring it is handled securely and with care.  For managers, it’s about reaching </w:t>
            </w:r>
            <w:r w:rsidRPr="00A81A4E">
              <w:rPr>
                <w:rFonts w:ascii="Arial" w:hAnsi="Arial" w:cs="Arial"/>
                <w:sz w:val="22"/>
                <w:szCs w:val="22"/>
              </w:rPr>
              <w:lastRenderedPageBreak/>
              <w:t xml:space="preserve">evidence-based strategies, evaluating options, impacts, </w:t>
            </w:r>
            <w:proofErr w:type="gramStart"/>
            <w:r w:rsidRPr="00A81A4E">
              <w:rPr>
                <w:rFonts w:ascii="Arial" w:hAnsi="Arial" w:cs="Arial"/>
                <w:sz w:val="22"/>
                <w:szCs w:val="22"/>
              </w:rPr>
              <w:t>risks</w:t>
            </w:r>
            <w:proofErr w:type="gramEnd"/>
            <w:r w:rsidRPr="00A81A4E">
              <w:rPr>
                <w:rFonts w:ascii="Arial" w:hAnsi="Arial" w:cs="Arial"/>
                <w:sz w:val="22"/>
                <w:szCs w:val="22"/>
              </w:rPr>
              <w:t xml:space="preserve"> and solutions and creating a secure culture around the handling of information.</w:t>
            </w:r>
          </w:p>
          <w:p w14:paraId="79DE1B70" w14:textId="77777777" w:rsidR="00951CC9" w:rsidRDefault="00951CC9" w:rsidP="00A81A4E">
            <w:pPr>
              <w:jc w:val="both"/>
              <w:rPr>
                <w:rFonts w:ascii="Arial" w:hAnsi="Arial" w:cs="Arial"/>
                <w:sz w:val="22"/>
                <w:szCs w:val="22"/>
              </w:rPr>
            </w:pPr>
          </w:p>
          <w:p w14:paraId="5E2FBB9E" w14:textId="15D35D1E" w:rsidR="00986687" w:rsidRPr="00986687" w:rsidRDefault="00951CC9" w:rsidP="00951CC9">
            <w:pPr>
              <w:jc w:val="both"/>
              <w:rPr>
                <w:rFonts w:ascii="Arial" w:hAnsi="Arial" w:cs="Arial"/>
                <w:b/>
                <w:bCs/>
                <w:sz w:val="22"/>
                <w:szCs w:val="22"/>
              </w:rPr>
            </w:pPr>
            <w:r w:rsidRPr="00986687">
              <w:rPr>
                <w:rFonts w:ascii="Arial" w:hAnsi="Arial" w:cs="Arial"/>
                <w:b/>
                <w:bCs/>
                <w:sz w:val="22"/>
                <w:szCs w:val="22"/>
              </w:rPr>
              <w:t>Building Capability</w:t>
            </w:r>
          </w:p>
          <w:p w14:paraId="5A57A070" w14:textId="77777777" w:rsidR="00951CC9" w:rsidRDefault="00951CC9" w:rsidP="00951CC9">
            <w:pPr>
              <w:jc w:val="both"/>
              <w:rPr>
                <w:rFonts w:ascii="Arial" w:hAnsi="Arial" w:cs="Arial"/>
                <w:sz w:val="22"/>
                <w:szCs w:val="22"/>
              </w:rPr>
            </w:pPr>
            <w:r w:rsidRPr="00951CC9">
              <w:rPr>
                <w:rFonts w:ascii="Arial" w:hAnsi="Arial" w:cs="Arial"/>
                <w:sz w:val="22"/>
                <w:szCs w:val="22"/>
              </w:rPr>
              <w:t xml:space="preserve">Effectiveness in this area is having a strong focus on continuous learning for oneself, </w:t>
            </w:r>
            <w:proofErr w:type="gramStart"/>
            <w:r w:rsidRPr="00951CC9">
              <w:rPr>
                <w:rFonts w:ascii="Arial" w:hAnsi="Arial" w:cs="Arial"/>
                <w:sz w:val="22"/>
                <w:szCs w:val="22"/>
              </w:rPr>
              <w:t>others</w:t>
            </w:r>
            <w:proofErr w:type="gramEnd"/>
            <w:r w:rsidRPr="00951CC9">
              <w:rPr>
                <w:rFonts w:ascii="Arial" w:hAnsi="Arial" w:cs="Arial"/>
                <w:sz w:val="22"/>
                <w:szCs w:val="22"/>
              </w:rPr>
              <w:t xml:space="preserve"> and the organisation. For all staff, it’s being open to learning, about keeping one’s own knowledge and skill set current and evolving. For managers, it’s about investing in the capabilities of our people, to be effective now and in the future as well as giving clear, honest feedback and supporting teams to succeed. It’s also about creating a learning and knowledge culture across the organisation to inform future plans and continuous improvement</w:t>
            </w:r>
          </w:p>
          <w:p w14:paraId="5F1C15D4" w14:textId="77777777" w:rsidR="003B478B" w:rsidRDefault="003B478B" w:rsidP="00951CC9">
            <w:pPr>
              <w:jc w:val="both"/>
              <w:rPr>
                <w:rFonts w:ascii="Arial" w:hAnsi="Arial" w:cs="Arial"/>
                <w:sz w:val="22"/>
                <w:szCs w:val="22"/>
              </w:rPr>
            </w:pPr>
          </w:p>
          <w:p w14:paraId="4D62E130" w14:textId="4986578A" w:rsidR="003B478B" w:rsidRPr="00986687" w:rsidRDefault="003B478B" w:rsidP="003B478B">
            <w:pPr>
              <w:jc w:val="both"/>
              <w:rPr>
                <w:rFonts w:ascii="Arial" w:hAnsi="Arial" w:cs="Arial"/>
                <w:b/>
                <w:bCs/>
                <w:sz w:val="22"/>
                <w:szCs w:val="22"/>
              </w:rPr>
            </w:pPr>
            <w:r w:rsidRPr="00986687">
              <w:rPr>
                <w:rFonts w:ascii="Arial" w:hAnsi="Arial" w:cs="Arial"/>
                <w:b/>
                <w:bCs/>
                <w:sz w:val="22"/>
                <w:szCs w:val="22"/>
              </w:rPr>
              <w:t>Achieving Positive Outcomes</w:t>
            </w:r>
          </w:p>
          <w:p w14:paraId="0848E4C0" w14:textId="77777777" w:rsidR="003B478B" w:rsidRDefault="003B478B" w:rsidP="003B478B">
            <w:pPr>
              <w:jc w:val="both"/>
              <w:rPr>
                <w:rFonts w:ascii="Arial" w:hAnsi="Arial" w:cs="Arial"/>
                <w:sz w:val="22"/>
                <w:szCs w:val="22"/>
              </w:rPr>
            </w:pPr>
            <w:r w:rsidRPr="003B478B">
              <w:rPr>
                <w:rFonts w:ascii="Arial" w:hAnsi="Arial" w:cs="Arial"/>
                <w:sz w:val="22"/>
                <w:szCs w:val="22"/>
              </w:rPr>
              <w:t xml:space="preserve">This is about maintaining a positive long-term focus on all activities. For all staff it’s about having a community, activity and learning based mindset to ensure that the Trust’s programmes and projects are delivering added value and working to stimulate improvement in the lives of people and the communities in which they live. It’s also about being proud of what you do and bringing enthusiasm, energy, passion, </w:t>
            </w:r>
            <w:proofErr w:type="gramStart"/>
            <w:r w:rsidRPr="003B478B">
              <w:rPr>
                <w:rFonts w:ascii="Arial" w:hAnsi="Arial" w:cs="Arial"/>
                <w:sz w:val="22"/>
                <w:szCs w:val="22"/>
              </w:rPr>
              <w:t>respect</w:t>
            </w:r>
            <w:proofErr w:type="gramEnd"/>
            <w:r w:rsidRPr="003B478B">
              <w:rPr>
                <w:rFonts w:ascii="Arial" w:hAnsi="Arial" w:cs="Arial"/>
                <w:sz w:val="22"/>
                <w:szCs w:val="22"/>
              </w:rPr>
              <w:t xml:space="preserve"> and a sense of fun to work every day. For managers it’s about creating a positive, happy culture focused on the outcomes and impacts of the Trusts work. Developing partnerships to foster continuing growth and building a strong reputation as a </w:t>
            </w:r>
            <w:proofErr w:type="gramStart"/>
            <w:r w:rsidRPr="003B478B">
              <w:rPr>
                <w:rFonts w:ascii="Arial" w:hAnsi="Arial" w:cs="Arial"/>
                <w:sz w:val="22"/>
                <w:szCs w:val="22"/>
              </w:rPr>
              <w:t>best in class</w:t>
            </w:r>
            <w:proofErr w:type="gramEnd"/>
            <w:r w:rsidRPr="003B478B">
              <w:rPr>
                <w:rFonts w:ascii="Arial" w:hAnsi="Arial" w:cs="Arial"/>
                <w:sz w:val="22"/>
                <w:szCs w:val="22"/>
              </w:rPr>
              <w:t xml:space="preserve"> community provider.</w:t>
            </w:r>
          </w:p>
          <w:p w14:paraId="11579CF7" w14:textId="77777777" w:rsidR="00D14760" w:rsidRDefault="00D14760" w:rsidP="003B478B">
            <w:pPr>
              <w:jc w:val="both"/>
              <w:rPr>
                <w:rFonts w:ascii="Arial" w:hAnsi="Arial" w:cs="Arial"/>
                <w:sz w:val="22"/>
                <w:szCs w:val="22"/>
              </w:rPr>
            </w:pPr>
          </w:p>
          <w:p w14:paraId="2F00658B" w14:textId="22000198" w:rsidR="00D14760" w:rsidRPr="00986406" w:rsidRDefault="00D14760" w:rsidP="00D14760">
            <w:pPr>
              <w:jc w:val="both"/>
              <w:rPr>
                <w:rFonts w:ascii="Arial" w:hAnsi="Arial" w:cs="Arial"/>
                <w:b/>
                <w:bCs/>
                <w:sz w:val="22"/>
                <w:szCs w:val="22"/>
              </w:rPr>
            </w:pPr>
            <w:r w:rsidRPr="00986406">
              <w:rPr>
                <w:rFonts w:ascii="Arial" w:hAnsi="Arial" w:cs="Arial"/>
                <w:b/>
                <w:bCs/>
                <w:sz w:val="22"/>
                <w:szCs w:val="22"/>
              </w:rPr>
              <w:t>Changing and Improving</w:t>
            </w:r>
          </w:p>
          <w:p w14:paraId="206631B6" w14:textId="77777777" w:rsidR="00D14760" w:rsidRDefault="00D14760" w:rsidP="00D14760">
            <w:pPr>
              <w:jc w:val="both"/>
              <w:rPr>
                <w:rFonts w:ascii="Arial" w:hAnsi="Arial" w:cs="Arial"/>
                <w:sz w:val="22"/>
                <w:szCs w:val="22"/>
              </w:rPr>
            </w:pPr>
            <w:r w:rsidRPr="00D14760">
              <w:rPr>
                <w:rFonts w:ascii="Arial" w:hAnsi="Arial" w:cs="Arial"/>
                <w:sz w:val="22"/>
                <w:szCs w:val="22"/>
              </w:rPr>
              <w:t xml:space="preserve">People who are effective in this area take initiative, are innovative and seek out opportunities to create effective change. For all staff, it’s about learning from what has worked well and what has not, being </w:t>
            </w:r>
            <w:proofErr w:type="gramStart"/>
            <w:r w:rsidRPr="00D14760">
              <w:rPr>
                <w:rFonts w:ascii="Arial" w:hAnsi="Arial" w:cs="Arial"/>
                <w:sz w:val="22"/>
                <w:szCs w:val="22"/>
              </w:rPr>
              <w:t>open</w:t>
            </w:r>
            <w:proofErr w:type="gramEnd"/>
            <w:r w:rsidRPr="00D14760">
              <w:rPr>
                <w:rFonts w:ascii="Arial" w:hAnsi="Arial" w:cs="Arial"/>
                <w:sz w:val="22"/>
                <w:szCs w:val="22"/>
              </w:rPr>
              <w:t xml:space="preserve"> to change and improvement, and working in ‘smarter’, more focused ways. For managers, this is about creating and encouraging a culture of innovation and allowing people to consider and take informed decisions. Doing this well means continuously seeking out ways to improve our ways of working and the quality of the service we deliver, making use of cost-effective models.</w:t>
            </w:r>
          </w:p>
          <w:p w14:paraId="5E18EC90" w14:textId="77777777" w:rsidR="00986687" w:rsidRDefault="00986687" w:rsidP="00D14760">
            <w:pPr>
              <w:jc w:val="both"/>
              <w:rPr>
                <w:rFonts w:ascii="Arial" w:hAnsi="Arial" w:cs="Arial"/>
                <w:sz w:val="22"/>
                <w:szCs w:val="22"/>
              </w:rPr>
            </w:pPr>
          </w:p>
          <w:p w14:paraId="522C4F25" w14:textId="30FC86D9" w:rsidR="00986687" w:rsidRPr="00986406" w:rsidRDefault="00986687" w:rsidP="00986687">
            <w:pPr>
              <w:jc w:val="both"/>
              <w:rPr>
                <w:rFonts w:ascii="Arial" w:hAnsi="Arial" w:cs="Arial"/>
                <w:b/>
                <w:bCs/>
                <w:sz w:val="22"/>
                <w:szCs w:val="22"/>
              </w:rPr>
            </w:pPr>
            <w:r w:rsidRPr="00986406">
              <w:rPr>
                <w:rFonts w:ascii="Arial" w:hAnsi="Arial" w:cs="Arial"/>
                <w:b/>
                <w:bCs/>
                <w:sz w:val="22"/>
                <w:szCs w:val="22"/>
              </w:rPr>
              <w:t>Seeing the Bigger Picture - Trust Goals and Priorities</w:t>
            </w:r>
          </w:p>
          <w:p w14:paraId="74B6B511" w14:textId="68A80C88" w:rsidR="005D54CE" w:rsidRDefault="00986687" w:rsidP="00986687">
            <w:pPr>
              <w:jc w:val="both"/>
              <w:rPr>
                <w:rFonts w:ascii="Arial" w:hAnsi="Arial" w:cs="Arial"/>
                <w:sz w:val="22"/>
                <w:szCs w:val="22"/>
              </w:rPr>
            </w:pPr>
            <w:r w:rsidRPr="00986687">
              <w:rPr>
                <w:rFonts w:ascii="Arial" w:hAnsi="Arial" w:cs="Arial"/>
                <w:sz w:val="22"/>
                <w:szCs w:val="22"/>
              </w:rPr>
              <w:t xml:space="preserve">This is about having an understanding and knowledge of how your role fits with and supports the Trust’s objectives and aims. It should help to focus your contribution on the activities which will meet the Trust’s goals and objectives. It’s about understanding the wider context and the external issues and trends that impact our work. For managers it’s about applying that to see how our strategy can maximise opportunities to improve lives, enhance communities and make a positive difference for all through sport, physical </w:t>
            </w:r>
            <w:proofErr w:type="gramStart"/>
            <w:r w:rsidRPr="00986687">
              <w:rPr>
                <w:rFonts w:ascii="Arial" w:hAnsi="Arial" w:cs="Arial"/>
                <w:sz w:val="22"/>
                <w:szCs w:val="22"/>
              </w:rPr>
              <w:t>activity</w:t>
            </w:r>
            <w:proofErr w:type="gramEnd"/>
            <w:r w:rsidRPr="00986687">
              <w:rPr>
                <w:rFonts w:ascii="Arial" w:hAnsi="Arial" w:cs="Arial"/>
                <w:sz w:val="22"/>
                <w:szCs w:val="22"/>
              </w:rPr>
              <w:t xml:space="preserve"> and learning.</w:t>
            </w:r>
          </w:p>
          <w:p w14:paraId="50A0E2C1" w14:textId="43725751" w:rsidR="005D54CE" w:rsidRDefault="005D54CE" w:rsidP="00986687">
            <w:pPr>
              <w:jc w:val="both"/>
              <w:rPr>
                <w:rFonts w:ascii="Arial" w:hAnsi="Arial" w:cs="Arial"/>
                <w:sz w:val="22"/>
                <w:szCs w:val="22"/>
              </w:rPr>
            </w:pPr>
          </w:p>
          <w:p w14:paraId="148C8922" w14:textId="6CD7DB03" w:rsidR="005D54CE" w:rsidRDefault="005D54CE" w:rsidP="00986687">
            <w:pPr>
              <w:jc w:val="both"/>
              <w:rPr>
                <w:rFonts w:ascii="Arial" w:hAnsi="Arial" w:cs="Arial"/>
                <w:sz w:val="22"/>
                <w:szCs w:val="22"/>
              </w:rPr>
            </w:pPr>
          </w:p>
          <w:p w14:paraId="2FF9E72B" w14:textId="53664312" w:rsidR="005D54CE" w:rsidRDefault="005D54CE" w:rsidP="00986687">
            <w:pPr>
              <w:jc w:val="both"/>
              <w:rPr>
                <w:rFonts w:ascii="Arial" w:hAnsi="Arial" w:cs="Arial"/>
                <w:sz w:val="22"/>
                <w:szCs w:val="22"/>
              </w:rPr>
            </w:pPr>
          </w:p>
          <w:p w14:paraId="1527E242" w14:textId="6EBAF4C0" w:rsidR="005D54CE" w:rsidRDefault="005D54CE" w:rsidP="00986687">
            <w:pPr>
              <w:jc w:val="both"/>
              <w:rPr>
                <w:rFonts w:ascii="Arial" w:hAnsi="Arial" w:cs="Arial"/>
                <w:sz w:val="22"/>
                <w:szCs w:val="22"/>
              </w:rPr>
            </w:pPr>
          </w:p>
          <w:p w14:paraId="154C68AE" w14:textId="01F0F757" w:rsidR="005D54CE" w:rsidRDefault="005D54CE" w:rsidP="00986687">
            <w:pPr>
              <w:jc w:val="both"/>
              <w:rPr>
                <w:rFonts w:ascii="Arial" w:hAnsi="Arial" w:cs="Arial"/>
                <w:sz w:val="22"/>
                <w:szCs w:val="22"/>
              </w:rPr>
            </w:pPr>
          </w:p>
          <w:p w14:paraId="144D7A08" w14:textId="77777777" w:rsidR="005D54CE" w:rsidRDefault="005D54CE" w:rsidP="00986687">
            <w:pPr>
              <w:jc w:val="both"/>
              <w:rPr>
                <w:rFonts w:ascii="Arial" w:hAnsi="Arial" w:cs="Arial"/>
                <w:sz w:val="22"/>
                <w:szCs w:val="22"/>
              </w:rPr>
            </w:pPr>
          </w:p>
          <w:p w14:paraId="366A84B1" w14:textId="77777777" w:rsidR="006A24A1" w:rsidRDefault="006A24A1" w:rsidP="00986687">
            <w:pPr>
              <w:jc w:val="both"/>
              <w:rPr>
                <w:rFonts w:ascii="Arial" w:hAnsi="Arial" w:cs="Arial"/>
                <w:sz w:val="22"/>
                <w:szCs w:val="22"/>
              </w:rPr>
            </w:pPr>
          </w:p>
          <w:p w14:paraId="2AA17026" w14:textId="77777777" w:rsidR="00CA345D" w:rsidRDefault="00CA345D" w:rsidP="00986687">
            <w:pPr>
              <w:jc w:val="both"/>
              <w:rPr>
                <w:rFonts w:ascii="Arial" w:hAnsi="Arial" w:cs="Arial"/>
                <w:sz w:val="22"/>
                <w:szCs w:val="22"/>
              </w:rPr>
            </w:pPr>
          </w:p>
          <w:p w14:paraId="653DB0EE" w14:textId="77777777" w:rsidR="00CA345D" w:rsidRDefault="00CA345D" w:rsidP="00986687">
            <w:pPr>
              <w:jc w:val="both"/>
              <w:rPr>
                <w:rFonts w:ascii="Arial" w:hAnsi="Arial" w:cs="Arial"/>
                <w:sz w:val="22"/>
                <w:szCs w:val="22"/>
              </w:rPr>
            </w:pPr>
          </w:p>
          <w:p w14:paraId="5D07315F" w14:textId="77777777" w:rsidR="00CA345D" w:rsidRDefault="00CA345D" w:rsidP="00986687">
            <w:pPr>
              <w:jc w:val="both"/>
              <w:rPr>
                <w:rFonts w:ascii="Arial" w:hAnsi="Arial" w:cs="Arial"/>
                <w:sz w:val="22"/>
                <w:szCs w:val="22"/>
              </w:rPr>
            </w:pPr>
          </w:p>
          <w:p w14:paraId="38CAB859" w14:textId="77777777" w:rsidR="00CA345D" w:rsidRDefault="00CA345D" w:rsidP="00986687">
            <w:pPr>
              <w:jc w:val="both"/>
              <w:rPr>
                <w:rFonts w:ascii="Arial" w:hAnsi="Arial" w:cs="Arial"/>
                <w:sz w:val="22"/>
                <w:szCs w:val="22"/>
              </w:rPr>
            </w:pPr>
          </w:p>
          <w:p w14:paraId="6D5675F0" w14:textId="77777777" w:rsidR="00CA345D" w:rsidRDefault="00CA345D" w:rsidP="00986687">
            <w:pPr>
              <w:jc w:val="both"/>
              <w:rPr>
                <w:rFonts w:ascii="Arial" w:hAnsi="Arial" w:cs="Arial"/>
                <w:sz w:val="22"/>
                <w:szCs w:val="22"/>
              </w:rPr>
            </w:pPr>
          </w:p>
          <w:p w14:paraId="21ED249E" w14:textId="6647D8D6" w:rsidR="00CA345D" w:rsidRPr="00EE7846" w:rsidRDefault="00CA345D" w:rsidP="00986687">
            <w:pPr>
              <w:jc w:val="both"/>
              <w:rPr>
                <w:rFonts w:ascii="Arial" w:hAnsi="Arial" w:cs="Arial"/>
                <w:sz w:val="22"/>
                <w:szCs w:val="22"/>
              </w:rPr>
            </w:pPr>
          </w:p>
        </w:tc>
      </w:tr>
    </w:tbl>
    <w:tbl>
      <w:tblPr>
        <w:tblpPr w:leftFromText="180" w:rightFromText="180" w:vertAnchor="text" w:horzAnchor="margin" w:tblpY="57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46C89" w:rsidRPr="00EE7846" w14:paraId="59BC753D" w14:textId="77777777" w:rsidTr="00475B09">
        <w:tc>
          <w:tcPr>
            <w:tcW w:w="9634" w:type="dxa"/>
            <w:shd w:val="clear" w:color="auto" w:fill="auto"/>
          </w:tcPr>
          <w:p w14:paraId="52C3AE21" w14:textId="77777777" w:rsidR="00D46C89" w:rsidRPr="00EE7846" w:rsidRDefault="00D46C89" w:rsidP="00475B09">
            <w:pPr>
              <w:rPr>
                <w:rFonts w:ascii="Arial" w:hAnsi="Arial" w:cs="Arial"/>
                <w:b/>
                <w:sz w:val="22"/>
                <w:szCs w:val="22"/>
              </w:rPr>
            </w:pPr>
            <w:r w:rsidRPr="00EE7846">
              <w:rPr>
                <w:rFonts w:ascii="Arial" w:hAnsi="Arial" w:cs="Arial"/>
                <w:b/>
                <w:sz w:val="22"/>
                <w:szCs w:val="22"/>
              </w:rPr>
              <w:lastRenderedPageBreak/>
              <w:t>One Club Responsibilities</w:t>
            </w:r>
          </w:p>
          <w:p w14:paraId="37FC00EE" w14:textId="77777777" w:rsidR="00D46C89" w:rsidRPr="00EE7846" w:rsidRDefault="00D46C89" w:rsidP="00475B09">
            <w:pPr>
              <w:rPr>
                <w:rFonts w:ascii="Arial" w:hAnsi="Arial" w:cs="Arial"/>
                <w:b/>
                <w:sz w:val="22"/>
                <w:szCs w:val="22"/>
              </w:rPr>
            </w:pPr>
          </w:p>
        </w:tc>
      </w:tr>
      <w:tr w:rsidR="00D46C89" w:rsidRPr="00EE7846" w14:paraId="21EDB22D" w14:textId="77777777" w:rsidTr="00475B09">
        <w:tc>
          <w:tcPr>
            <w:tcW w:w="9634" w:type="dxa"/>
            <w:shd w:val="clear" w:color="auto" w:fill="auto"/>
          </w:tcPr>
          <w:p w14:paraId="19AF224F" w14:textId="77777777" w:rsidR="00D46C89" w:rsidRPr="00EE7846" w:rsidRDefault="00D46C89" w:rsidP="00475B09">
            <w:pPr>
              <w:rPr>
                <w:rFonts w:ascii="Arial" w:hAnsi="Arial" w:cs="Arial"/>
                <w:b/>
                <w:sz w:val="22"/>
                <w:szCs w:val="22"/>
              </w:rPr>
            </w:pPr>
            <w:r w:rsidRPr="00EE7846">
              <w:rPr>
                <w:rFonts w:ascii="Arial" w:hAnsi="Arial" w:cs="Arial"/>
                <w:b/>
                <w:sz w:val="22"/>
                <w:szCs w:val="22"/>
              </w:rPr>
              <w:t>Health and Safety</w:t>
            </w:r>
          </w:p>
          <w:p w14:paraId="6EC40058" w14:textId="77777777" w:rsidR="00D46C89" w:rsidRPr="00EE7846" w:rsidRDefault="00D46C89" w:rsidP="009629DF">
            <w:pPr>
              <w:numPr>
                <w:ilvl w:val="0"/>
                <w:numId w:val="1"/>
              </w:numPr>
              <w:rPr>
                <w:rFonts w:ascii="Arial" w:hAnsi="Arial" w:cs="Arial"/>
                <w:b/>
                <w:sz w:val="22"/>
                <w:szCs w:val="22"/>
              </w:rPr>
            </w:pPr>
            <w:r w:rsidRPr="00EE7846">
              <w:rPr>
                <w:rFonts w:ascii="Arial" w:hAnsi="Arial" w:cs="Arial"/>
                <w:sz w:val="22"/>
                <w:szCs w:val="22"/>
              </w:rPr>
              <w:t xml:space="preserve">To take responsibility for your own health, </w:t>
            </w:r>
            <w:proofErr w:type="gramStart"/>
            <w:r w:rsidRPr="00EE7846">
              <w:rPr>
                <w:rFonts w:ascii="Arial" w:hAnsi="Arial" w:cs="Arial"/>
                <w:sz w:val="22"/>
                <w:szCs w:val="22"/>
              </w:rPr>
              <w:t>safety</w:t>
            </w:r>
            <w:proofErr w:type="gramEnd"/>
            <w:r w:rsidRPr="00EE7846">
              <w:rPr>
                <w:rFonts w:ascii="Arial" w:hAnsi="Arial" w:cs="Arial"/>
                <w:sz w:val="22"/>
                <w:szCs w:val="22"/>
              </w:rPr>
              <w:t xml:space="preserve"> and welfare, ensuring compliance with WFC’s Health and Safety Policy, procedures and safe systems of work.</w:t>
            </w:r>
          </w:p>
          <w:p w14:paraId="704E3364" w14:textId="77777777" w:rsidR="00D46C89" w:rsidRPr="00EE7846" w:rsidRDefault="00D46C89" w:rsidP="00475B09">
            <w:pPr>
              <w:ind w:left="360"/>
              <w:rPr>
                <w:rFonts w:ascii="Arial" w:hAnsi="Arial" w:cs="Arial"/>
                <w:b/>
                <w:sz w:val="22"/>
                <w:szCs w:val="22"/>
              </w:rPr>
            </w:pPr>
          </w:p>
          <w:p w14:paraId="03167440" w14:textId="77777777" w:rsidR="00D46C89" w:rsidRPr="00EE7846" w:rsidRDefault="00D46C89" w:rsidP="00475B09">
            <w:pPr>
              <w:rPr>
                <w:rFonts w:ascii="Arial" w:hAnsi="Arial" w:cs="Arial"/>
                <w:b/>
                <w:sz w:val="22"/>
                <w:szCs w:val="22"/>
              </w:rPr>
            </w:pPr>
            <w:r w:rsidRPr="00EE7846">
              <w:rPr>
                <w:rFonts w:ascii="Arial" w:hAnsi="Arial" w:cs="Arial"/>
                <w:b/>
                <w:sz w:val="22"/>
                <w:szCs w:val="22"/>
              </w:rPr>
              <w:t>Training &amp; Development</w:t>
            </w:r>
          </w:p>
          <w:p w14:paraId="0F76648A" w14:textId="77777777" w:rsidR="00D46C89" w:rsidRPr="00EE7846" w:rsidRDefault="00D46C89" w:rsidP="009629DF">
            <w:pPr>
              <w:numPr>
                <w:ilvl w:val="0"/>
                <w:numId w:val="1"/>
              </w:numPr>
              <w:rPr>
                <w:rFonts w:ascii="Arial" w:hAnsi="Arial" w:cs="Arial"/>
                <w:sz w:val="22"/>
                <w:szCs w:val="22"/>
              </w:rPr>
            </w:pPr>
            <w:r w:rsidRPr="00EE7846">
              <w:rPr>
                <w:rFonts w:ascii="Arial" w:hAnsi="Arial" w:cs="Arial"/>
                <w:sz w:val="22"/>
                <w:szCs w:val="22"/>
              </w:rPr>
              <w:t>To undertake all reasonable training, learning and development activity designed to support you in your role.</w:t>
            </w:r>
          </w:p>
          <w:p w14:paraId="4BFBB8D5" w14:textId="77777777" w:rsidR="00D46C89" w:rsidRPr="00EE7846" w:rsidRDefault="00D46C89" w:rsidP="00475B09">
            <w:pPr>
              <w:ind w:left="360"/>
              <w:rPr>
                <w:rFonts w:ascii="Arial" w:hAnsi="Arial" w:cs="Arial"/>
                <w:sz w:val="22"/>
                <w:szCs w:val="22"/>
              </w:rPr>
            </w:pPr>
          </w:p>
          <w:p w14:paraId="12EEA4CA" w14:textId="77777777" w:rsidR="00D46C89" w:rsidRPr="00EE7846" w:rsidRDefault="00D46C89" w:rsidP="00475B09">
            <w:pPr>
              <w:rPr>
                <w:rFonts w:ascii="Arial" w:hAnsi="Arial" w:cs="Arial"/>
                <w:b/>
                <w:sz w:val="22"/>
                <w:szCs w:val="22"/>
              </w:rPr>
            </w:pPr>
            <w:r w:rsidRPr="00EE7846">
              <w:rPr>
                <w:rFonts w:ascii="Arial" w:hAnsi="Arial" w:cs="Arial"/>
                <w:b/>
                <w:sz w:val="22"/>
                <w:szCs w:val="22"/>
              </w:rPr>
              <w:t>Diversity and Equality</w:t>
            </w:r>
          </w:p>
          <w:p w14:paraId="3BF6F83F" w14:textId="77777777" w:rsidR="001246D2" w:rsidRDefault="00D46C89" w:rsidP="009629DF">
            <w:pPr>
              <w:numPr>
                <w:ilvl w:val="0"/>
                <w:numId w:val="1"/>
              </w:numPr>
              <w:rPr>
                <w:rFonts w:ascii="Arial" w:hAnsi="Arial" w:cs="Arial"/>
                <w:sz w:val="22"/>
                <w:szCs w:val="22"/>
              </w:rPr>
            </w:pPr>
            <w:r w:rsidRPr="00EE7846">
              <w:rPr>
                <w:rFonts w:ascii="Arial" w:hAnsi="Arial" w:cs="Arial"/>
                <w:sz w:val="22"/>
                <w:szCs w:val="22"/>
              </w:rPr>
              <w:t>To be responsible for your own behaviour and act in a manner that avoids and discourages any form of discrimination or harassment; to comply with WFC’s Equal Opportunities Policy.</w:t>
            </w:r>
          </w:p>
          <w:p w14:paraId="43D01CCD" w14:textId="053777AE" w:rsidR="00F4649F" w:rsidRPr="00F4649F" w:rsidRDefault="00F4649F" w:rsidP="00F4649F">
            <w:pPr>
              <w:ind w:left="720"/>
              <w:rPr>
                <w:rFonts w:ascii="Arial" w:hAnsi="Arial" w:cs="Arial"/>
                <w:sz w:val="22"/>
                <w:szCs w:val="22"/>
              </w:rPr>
            </w:pPr>
          </w:p>
        </w:tc>
      </w:tr>
      <w:bookmarkEnd w:id="1"/>
    </w:tbl>
    <w:p w14:paraId="60B468DA" w14:textId="515AC865" w:rsidR="001B212C" w:rsidRDefault="001B212C" w:rsidP="001B212C"/>
    <w:p w14:paraId="22C6BCE2" w14:textId="77777777" w:rsidR="00475B09" w:rsidRDefault="00475B09" w:rsidP="001B212C"/>
    <w:p w14:paraId="67D3725B" w14:textId="35D6EAF2" w:rsidR="00475B09" w:rsidRDefault="00475B09" w:rsidP="001B212C"/>
    <w:p w14:paraId="1100103F" w14:textId="4A7BFB8E" w:rsidR="00475B09" w:rsidRDefault="00475B09" w:rsidP="001B212C"/>
    <w:p w14:paraId="116E590B" w14:textId="0637576A" w:rsidR="00475B09" w:rsidRDefault="00475B09" w:rsidP="001B212C"/>
    <w:p w14:paraId="0742699C" w14:textId="77777777" w:rsidR="006E6091" w:rsidRDefault="006E6091" w:rsidP="001B212C"/>
    <w:p w14:paraId="04BF5061" w14:textId="3A7B3CE8" w:rsidR="00E3219A" w:rsidRDefault="00E3219A" w:rsidP="001B212C"/>
    <w:p w14:paraId="24DC5571" w14:textId="77777777" w:rsidR="00E3219A" w:rsidRDefault="00E3219A" w:rsidP="001B212C"/>
    <w:tbl>
      <w:tblPr>
        <w:tblStyle w:val="TableGrid"/>
        <w:tblW w:w="0" w:type="auto"/>
        <w:tblLook w:val="04A0" w:firstRow="1" w:lastRow="0" w:firstColumn="1" w:lastColumn="0" w:noHBand="0" w:noVBand="1"/>
      </w:tblPr>
      <w:tblGrid>
        <w:gridCol w:w="6232"/>
        <w:gridCol w:w="3396"/>
      </w:tblGrid>
      <w:tr w:rsidR="001B212C" w14:paraId="656C6A3D" w14:textId="77777777" w:rsidTr="00533B7B">
        <w:tc>
          <w:tcPr>
            <w:tcW w:w="9628" w:type="dxa"/>
            <w:gridSpan w:val="2"/>
          </w:tcPr>
          <w:p w14:paraId="78858A5D" w14:textId="2FE3E180" w:rsidR="001B212C" w:rsidRDefault="001B212C" w:rsidP="001B212C">
            <w:pPr>
              <w:rPr>
                <w:rFonts w:ascii="Arial" w:hAnsi="Arial" w:cs="Arial"/>
                <w:b/>
                <w:sz w:val="22"/>
                <w:szCs w:val="22"/>
              </w:rPr>
            </w:pPr>
            <w:r w:rsidRPr="00EE7846">
              <w:rPr>
                <w:rFonts w:ascii="Arial" w:hAnsi="Arial" w:cs="Arial"/>
                <w:b/>
                <w:sz w:val="22"/>
                <w:szCs w:val="22"/>
              </w:rPr>
              <w:t xml:space="preserve">Job </w:t>
            </w:r>
            <w:r w:rsidR="002A4FCB">
              <w:rPr>
                <w:rFonts w:ascii="Arial" w:hAnsi="Arial" w:cs="Arial"/>
                <w:b/>
                <w:sz w:val="22"/>
                <w:szCs w:val="22"/>
              </w:rPr>
              <w:t>Profile</w:t>
            </w:r>
            <w:r w:rsidRPr="00EE7846">
              <w:rPr>
                <w:rFonts w:ascii="Arial" w:hAnsi="Arial" w:cs="Arial"/>
                <w:b/>
                <w:sz w:val="22"/>
                <w:szCs w:val="22"/>
              </w:rPr>
              <w:t xml:space="preserve"> Agreement</w:t>
            </w:r>
          </w:p>
          <w:p w14:paraId="01423EB6" w14:textId="2B7D146E" w:rsidR="001B212C" w:rsidRDefault="001B212C" w:rsidP="001B212C"/>
        </w:tc>
      </w:tr>
      <w:tr w:rsidR="001B212C" w14:paraId="3504FBFF" w14:textId="77777777" w:rsidTr="001B212C">
        <w:tc>
          <w:tcPr>
            <w:tcW w:w="6232" w:type="dxa"/>
          </w:tcPr>
          <w:p w14:paraId="40479DA2" w14:textId="77777777" w:rsidR="001B212C" w:rsidRDefault="001B212C" w:rsidP="001B212C">
            <w:pPr>
              <w:rPr>
                <w:rFonts w:ascii="Arial" w:hAnsi="Arial" w:cs="Arial"/>
                <w:sz w:val="22"/>
                <w:szCs w:val="22"/>
              </w:rPr>
            </w:pPr>
          </w:p>
          <w:p w14:paraId="71BE5D0B" w14:textId="77777777" w:rsidR="001B212C" w:rsidRDefault="001B212C" w:rsidP="001B212C">
            <w:pPr>
              <w:rPr>
                <w:rFonts w:ascii="Arial" w:hAnsi="Arial" w:cs="Arial"/>
                <w:sz w:val="22"/>
                <w:szCs w:val="22"/>
              </w:rPr>
            </w:pPr>
          </w:p>
          <w:p w14:paraId="3AAA299F" w14:textId="1677171C" w:rsidR="001B212C" w:rsidRPr="001B212C" w:rsidRDefault="001B212C" w:rsidP="001B212C">
            <w:pPr>
              <w:rPr>
                <w:rFonts w:ascii="Arial" w:hAnsi="Arial" w:cs="Arial"/>
                <w:sz w:val="22"/>
                <w:szCs w:val="22"/>
              </w:rPr>
            </w:pPr>
            <w:r w:rsidRPr="001B212C">
              <w:rPr>
                <w:rFonts w:ascii="Arial" w:hAnsi="Arial" w:cs="Arial"/>
                <w:sz w:val="22"/>
                <w:szCs w:val="22"/>
              </w:rPr>
              <w:t>Job Holders Signature:</w:t>
            </w:r>
          </w:p>
          <w:p w14:paraId="20923CAF" w14:textId="77777777" w:rsidR="001B212C" w:rsidRPr="001B212C" w:rsidRDefault="001B212C" w:rsidP="001B212C">
            <w:pPr>
              <w:rPr>
                <w:rFonts w:ascii="Arial" w:hAnsi="Arial" w:cs="Arial"/>
                <w:sz w:val="22"/>
                <w:szCs w:val="22"/>
              </w:rPr>
            </w:pPr>
          </w:p>
          <w:p w14:paraId="0B3480C1" w14:textId="4097F4AC" w:rsidR="001B212C" w:rsidRPr="001B212C" w:rsidRDefault="001B212C" w:rsidP="001B212C">
            <w:pPr>
              <w:rPr>
                <w:rFonts w:ascii="Arial" w:hAnsi="Arial" w:cs="Arial"/>
                <w:sz w:val="22"/>
                <w:szCs w:val="22"/>
              </w:rPr>
            </w:pPr>
          </w:p>
        </w:tc>
        <w:tc>
          <w:tcPr>
            <w:tcW w:w="3396" w:type="dxa"/>
          </w:tcPr>
          <w:p w14:paraId="5608A1D8" w14:textId="77777777" w:rsidR="001B212C" w:rsidRDefault="001B212C" w:rsidP="001B212C">
            <w:pPr>
              <w:rPr>
                <w:rFonts w:ascii="Arial" w:hAnsi="Arial" w:cs="Arial"/>
                <w:sz w:val="22"/>
                <w:szCs w:val="22"/>
              </w:rPr>
            </w:pPr>
          </w:p>
          <w:p w14:paraId="3ECF22F6" w14:textId="77777777" w:rsidR="001B212C" w:rsidRDefault="001B212C" w:rsidP="001B212C">
            <w:pPr>
              <w:rPr>
                <w:rFonts w:ascii="Arial" w:hAnsi="Arial" w:cs="Arial"/>
                <w:sz w:val="22"/>
                <w:szCs w:val="22"/>
              </w:rPr>
            </w:pPr>
          </w:p>
          <w:p w14:paraId="783C1BD7" w14:textId="2435CB90" w:rsidR="001B212C" w:rsidRPr="001B212C" w:rsidRDefault="001B212C" w:rsidP="001B212C">
            <w:pPr>
              <w:rPr>
                <w:rFonts w:ascii="Arial" w:hAnsi="Arial" w:cs="Arial"/>
                <w:sz w:val="22"/>
                <w:szCs w:val="22"/>
              </w:rPr>
            </w:pPr>
            <w:r w:rsidRPr="001B212C">
              <w:rPr>
                <w:rFonts w:ascii="Arial" w:hAnsi="Arial" w:cs="Arial"/>
                <w:sz w:val="22"/>
                <w:szCs w:val="22"/>
              </w:rPr>
              <w:t>Date:</w:t>
            </w:r>
          </w:p>
        </w:tc>
      </w:tr>
      <w:tr w:rsidR="001B212C" w14:paraId="1515C987" w14:textId="77777777" w:rsidTr="001B212C">
        <w:tc>
          <w:tcPr>
            <w:tcW w:w="6232" w:type="dxa"/>
          </w:tcPr>
          <w:p w14:paraId="5129E294" w14:textId="77777777" w:rsidR="001B212C" w:rsidRDefault="001B212C" w:rsidP="001B212C">
            <w:pPr>
              <w:rPr>
                <w:rFonts w:ascii="Arial" w:hAnsi="Arial" w:cs="Arial"/>
                <w:sz w:val="22"/>
                <w:szCs w:val="22"/>
              </w:rPr>
            </w:pPr>
          </w:p>
          <w:p w14:paraId="6EFFD954" w14:textId="77777777" w:rsidR="001B212C" w:rsidRDefault="001B212C" w:rsidP="001B212C">
            <w:pPr>
              <w:rPr>
                <w:rFonts w:ascii="Arial" w:hAnsi="Arial" w:cs="Arial"/>
                <w:sz w:val="22"/>
                <w:szCs w:val="22"/>
              </w:rPr>
            </w:pPr>
          </w:p>
          <w:p w14:paraId="5B7534A8" w14:textId="4EE62AAC" w:rsidR="001B212C" w:rsidRPr="001B212C" w:rsidRDefault="001B212C" w:rsidP="001B212C">
            <w:pPr>
              <w:rPr>
                <w:rFonts w:ascii="Arial" w:hAnsi="Arial" w:cs="Arial"/>
                <w:sz w:val="22"/>
                <w:szCs w:val="22"/>
              </w:rPr>
            </w:pPr>
            <w:r w:rsidRPr="001B212C">
              <w:rPr>
                <w:rFonts w:ascii="Arial" w:hAnsi="Arial" w:cs="Arial"/>
                <w:sz w:val="22"/>
                <w:szCs w:val="22"/>
              </w:rPr>
              <w:t>Managers Signature:</w:t>
            </w:r>
          </w:p>
          <w:p w14:paraId="3F2120A0" w14:textId="77777777" w:rsidR="001B212C" w:rsidRPr="001B212C" w:rsidRDefault="001B212C" w:rsidP="001B212C">
            <w:pPr>
              <w:rPr>
                <w:rFonts w:ascii="Arial" w:hAnsi="Arial" w:cs="Arial"/>
                <w:sz w:val="22"/>
                <w:szCs w:val="22"/>
              </w:rPr>
            </w:pPr>
          </w:p>
          <w:p w14:paraId="1B4426E7" w14:textId="74ED649A" w:rsidR="001B212C" w:rsidRPr="001B212C" w:rsidRDefault="001B212C" w:rsidP="001B212C">
            <w:pPr>
              <w:rPr>
                <w:rFonts w:ascii="Arial" w:hAnsi="Arial" w:cs="Arial"/>
                <w:sz w:val="22"/>
                <w:szCs w:val="22"/>
              </w:rPr>
            </w:pPr>
          </w:p>
        </w:tc>
        <w:tc>
          <w:tcPr>
            <w:tcW w:w="3396" w:type="dxa"/>
          </w:tcPr>
          <w:p w14:paraId="30BFE450" w14:textId="77777777" w:rsidR="001B212C" w:rsidRDefault="001B212C" w:rsidP="001B212C">
            <w:pPr>
              <w:rPr>
                <w:rFonts w:ascii="Arial" w:hAnsi="Arial" w:cs="Arial"/>
                <w:sz w:val="22"/>
                <w:szCs w:val="22"/>
              </w:rPr>
            </w:pPr>
          </w:p>
          <w:p w14:paraId="305358F6" w14:textId="77777777" w:rsidR="001B212C" w:rsidRDefault="001B212C" w:rsidP="001B212C">
            <w:pPr>
              <w:rPr>
                <w:rFonts w:ascii="Arial" w:hAnsi="Arial" w:cs="Arial"/>
                <w:sz w:val="22"/>
                <w:szCs w:val="22"/>
              </w:rPr>
            </w:pPr>
          </w:p>
          <w:p w14:paraId="2095276A" w14:textId="4CA6A6A1" w:rsidR="001B212C" w:rsidRPr="001B212C" w:rsidRDefault="001B212C" w:rsidP="001B212C">
            <w:pPr>
              <w:rPr>
                <w:rFonts w:ascii="Arial" w:hAnsi="Arial" w:cs="Arial"/>
                <w:sz w:val="22"/>
                <w:szCs w:val="22"/>
              </w:rPr>
            </w:pPr>
            <w:r w:rsidRPr="001B212C">
              <w:rPr>
                <w:rFonts w:ascii="Arial" w:hAnsi="Arial" w:cs="Arial"/>
                <w:sz w:val="22"/>
                <w:szCs w:val="22"/>
              </w:rPr>
              <w:t>Date:</w:t>
            </w:r>
          </w:p>
        </w:tc>
      </w:tr>
    </w:tbl>
    <w:p w14:paraId="7715D226" w14:textId="77777777" w:rsidR="001B212C" w:rsidRPr="001B212C" w:rsidRDefault="001B212C" w:rsidP="001B212C"/>
    <w:p w14:paraId="684EA3A1" w14:textId="77777777" w:rsidR="003B1B42" w:rsidRPr="00EE7846" w:rsidRDefault="003B1B42" w:rsidP="003B1B42">
      <w:pPr>
        <w:jc w:val="both"/>
        <w:rPr>
          <w:rFonts w:ascii="Arial" w:hAnsi="Arial" w:cs="Arial"/>
          <w:b/>
          <w:sz w:val="22"/>
          <w:szCs w:val="22"/>
        </w:rPr>
      </w:pPr>
    </w:p>
    <w:sectPr w:rsidR="003B1B42" w:rsidRPr="00EE7846" w:rsidSect="00240A58">
      <w:headerReference w:type="default" r:id="rId11"/>
      <w:foot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A49E" w14:textId="77777777" w:rsidR="004F4B41" w:rsidRDefault="004F4B41">
      <w:r>
        <w:separator/>
      </w:r>
    </w:p>
  </w:endnote>
  <w:endnote w:type="continuationSeparator" w:id="0">
    <w:p w14:paraId="071E7924" w14:textId="77777777" w:rsidR="004F4B41" w:rsidRDefault="004F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Avant Garde Gothic LT Book">
    <w:altName w:val="Calibri"/>
    <w:panose1 w:val="00000000000000000000"/>
    <w:charset w:val="4D"/>
    <w:family w:val="auto"/>
    <w:notTrueType/>
    <w:pitch w:val="variable"/>
    <w:sig w:usb0="8000002F" w:usb1="4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9F1B" w14:textId="4F119FD2" w:rsidR="00EB62FB" w:rsidRPr="009E61B8" w:rsidRDefault="00EB62FB">
    <w:pPr>
      <w:pStyle w:val="Footer"/>
      <w:rPr>
        <w:rFonts w:ascii="Verdana" w:hAnsi="Verdana"/>
        <w:sz w:val="16"/>
        <w:szCs w:val="16"/>
      </w:rPr>
    </w:pPr>
    <w:r>
      <w:rPr>
        <w:rFonts w:ascii="Verdana" w:hAnsi="Verdana"/>
        <w:sz w:val="16"/>
        <w:szCs w:val="16"/>
      </w:rPr>
      <w:t>WFC</w:t>
    </w:r>
    <w:r w:rsidR="00511DAC">
      <w:rPr>
        <w:rFonts w:ascii="Verdana" w:hAnsi="Verdana"/>
        <w:sz w:val="16"/>
        <w:szCs w:val="16"/>
      </w:rPr>
      <w:t xml:space="preserve"> CSET</w:t>
    </w:r>
    <w:r w:rsidRPr="009E61B8">
      <w:rPr>
        <w:rFonts w:ascii="Verdana" w:hAnsi="Verdana"/>
        <w:sz w:val="16"/>
        <w:szCs w:val="16"/>
      </w:rPr>
      <w:t xml:space="preserve"> Job </w:t>
    </w:r>
    <w:r w:rsidR="001700FF">
      <w:rPr>
        <w:rFonts w:ascii="Verdana" w:hAnsi="Verdana"/>
        <w:sz w:val="16"/>
        <w:szCs w:val="16"/>
      </w:rPr>
      <w:t>P</w:t>
    </w:r>
    <w:r w:rsidRPr="009E61B8">
      <w:rPr>
        <w:rFonts w:ascii="Verdana" w:hAnsi="Verdana"/>
        <w:sz w:val="16"/>
        <w:szCs w:val="16"/>
      </w:rPr>
      <w:t>rofile</w:t>
    </w:r>
    <w:r w:rsidR="00511DAC">
      <w:rPr>
        <w:rFonts w:ascii="Verdana" w:hAnsi="Verdana"/>
        <w:sz w:val="16"/>
        <w:szCs w:val="16"/>
      </w:rPr>
      <w:t xml:space="preserve"> </w:t>
    </w:r>
    <w:r w:rsidR="001700FF">
      <w:rPr>
        <w:rFonts w:ascii="Verdana" w:hAnsi="Verdana"/>
        <w:sz w:val="16"/>
        <w:szCs w:val="16"/>
      </w:rPr>
      <w:t>-</w:t>
    </w:r>
    <w:r>
      <w:rPr>
        <w:rFonts w:ascii="Verdana" w:hAnsi="Verdana"/>
        <w:sz w:val="16"/>
        <w:szCs w:val="16"/>
      </w:rPr>
      <w:t xml:space="preserve"> </w:t>
    </w:r>
    <w:r w:rsidR="00801A9F">
      <w:rPr>
        <w:rFonts w:ascii="Verdana" w:hAnsi="Verdana"/>
        <w:sz w:val="16"/>
        <w:szCs w:val="16"/>
      </w:rPr>
      <w:t>Dece</w:t>
    </w:r>
    <w:r w:rsidR="00145BCC">
      <w:rPr>
        <w:rFonts w:ascii="Verdana" w:hAnsi="Verdana"/>
        <w:sz w:val="16"/>
        <w:szCs w:val="16"/>
      </w:rPr>
      <w:t>mber</w:t>
    </w:r>
    <w:r w:rsidR="001700FF">
      <w:rPr>
        <w:rFonts w:ascii="Verdana" w:hAnsi="Verdana"/>
        <w:sz w:val="16"/>
        <w:szCs w:val="16"/>
      </w:rPr>
      <w:t xml:space="preserve"> 202</w:t>
    </w:r>
    <w:r w:rsidR="00F17520">
      <w:rPr>
        <w:rFonts w:ascii="Verdana" w:hAnsi="Verdan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FB6B" w14:textId="77777777" w:rsidR="004F4B41" w:rsidRDefault="004F4B41">
      <w:r>
        <w:separator/>
      </w:r>
    </w:p>
  </w:footnote>
  <w:footnote w:type="continuationSeparator" w:id="0">
    <w:p w14:paraId="32A745E2" w14:textId="77777777" w:rsidR="004F4B41" w:rsidRDefault="004F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6988" w14:textId="70E00C41" w:rsidR="00EB62FB" w:rsidRDefault="00E82CB3" w:rsidP="00B6277E">
    <w:pPr>
      <w:pStyle w:val="Header"/>
    </w:pPr>
    <w:r>
      <w:rPr>
        <w:noProof/>
      </w:rPr>
      <mc:AlternateContent>
        <mc:Choice Requires="wps">
          <w:drawing>
            <wp:anchor distT="0" distB="0" distL="114300" distR="114300" simplePos="0" relativeHeight="251662848" behindDoc="0" locked="0" layoutInCell="1" allowOverlap="1" wp14:anchorId="5E431060" wp14:editId="2FEEDB77">
              <wp:simplePos x="0" y="0"/>
              <wp:positionH relativeFrom="margin">
                <wp:posOffset>4620260</wp:posOffset>
              </wp:positionH>
              <wp:positionV relativeFrom="paragraph">
                <wp:posOffset>-95250</wp:posOffset>
              </wp:positionV>
              <wp:extent cx="2057400" cy="7175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057400" cy="717550"/>
                      </a:xfrm>
                      <a:prstGeom prst="rect">
                        <a:avLst/>
                      </a:prstGeom>
                      <a:noFill/>
                      <a:ln w="6350">
                        <a:noFill/>
                      </a:ln>
                    </wps:spPr>
                    <wps:txbx>
                      <w:txbxContent>
                        <w:p w14:paraId="6E86C3F6" w14:textId="0DFB9A98" w:rsidR="00E82CB3" w:rsidRPr="00CE0A90" w:rsidRDefault="00ED2F1E" w:rsidP="00E82CB3">
                          <w:pPr>
                            <w:jc w:val="center"/>
                            <w:rPr>
                              <w:rFonts w:ascii="ITC Avant Garde Gothic LT Book" w:hAnsi="ITC Avant Garde Gothic LT Book"/>
                              <w:b/>
                              <w:sz w:val="40"/>
                              <w:szCs w:val="40"/>
                              <w14:textOutline w14:w="9525" w14:cap="rnd" w14:cmpd="sng" w14:algn="ctr">
                                <w14:noFill/>
                                <w14:prstDash w14:val="solid"/>
                                <w14:bevel/>
                              </w14:textOutline>
                            </w:rPr>
                          </w:pPr>
                          <w:r>
                            <w:rPr>
                              <w:rFonts w:ascii="ITC Avant Garde Gothic LT Book" w:hAnsi="ITC Avant Garde Gothic LT Book"/>
                              <w:b/>
                              <w:sz w:val="40"/>
                              <w:szCs w:val="40"/>
                              <w14:textOutline w14:w="9525" w14:cap="rnd" w14:cmpd="sng" w14:algn="ctr">
                                <w14:noFill/>
                                <w14:prstDash w14:val="solid"/>
                                <w14:bevel/>
                              </w14:textOutline>
                            </w:rPr>
                            <w:t>Job Profile</w:t>
                          </w:r>
                          <w:r w:rsidR="005C5F06">
                            <w:rPr>
                              <w:rFonts w:ascii="ITC Avant Garde Gothic LT Book" w:hAnsi="ITC Avant Garde Gothic LT Book"/>
                              <w:b/>
                              <w:sz w:val="40"/>
                              <w:szCs w:val="40"/>
                              <w14:textOutline w14:w="9525" w14:cap="rnd" w14:cmpd="sng" w14:algn="ctr">
                                <w14:noFill/>
                                <w14:prstDash w14:val="solid"/>
                                <w14:bevel/>
                              </w14:textOutline>
                            </w:rPr>
                            <w:t xml:space="preserve"> </w:t>
                          </w:r>
                        </w:p>
                        <w:p w14:paraId="431893B7" w14:textId="77777777" w:rsidR="00E82CB3" w:rsidRPr="009F39AF" w:rsidRDefault="00E82CB3" w:rsidP="00E82CB3">
                          <w:pPr>
                            <w:jc w:val="right"/>
                            <w:rPr>
                              <w:rFonts w:ascii="ITC Avant Garde Gothic LT Book" w:hAnsi="ITC Avant Garde Gothic LT Book"/>
                              <w:b/>
                              <w:i/>
                              <w:sz w:val="36"/>
                              <w:szCs w:val="36"/>
                              <w14:textOutline w14:w="9525" w14:cap="rnd" w14:cmpd="sng" w14:algn="ctr">
                                <w14:noFill/>
                                <w14:prstDash w14:val="solid"/>
                                <w14:bevel/>
                              </w14:textOutline>
                            </w:rPr>
                          </w:pPr>
                          <w:r w:rsidRPr="009F39AF">
                            <w:rPr>
                              <w:rFonts w:ascii="ITC Avant Garde Gothic LT Book" w:hAnsi="ITC Avant Garde Gothic LT Book"/>
                              <w:b/>
                              <w:i/>
                              <w:sz w:val="36"/>
                              <w:szCs w:val="36"/>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31060" id="_x0000_t202" coordsize="21600,21600" o:spt="202" path="m,l,21600r21600,l21600,xe">
              <v:stroke joinstyle="miter"/>
              <v:path gradientshapeok="t" o:connecttype="rect"/>
            </v:shapetype>
            <v:shape id="Text Box 7" o:spid="_x0000_s1026" type="#_x0000_t202" style="position:absolute;margin-left:363.8pt;margin-top:-7.5pt;width:162pt;height:5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" filled="f" stroked="f" strokeweight=".5pt">
              <v:textbox>
                <w:txbxContent>
                  <w:p w14:paraId="6E86C3F6" w14:textId="0DFB9A98" w:rsidR="00E82CB3" w:rsidRPr="00CE0A90" w:rsidRDefault="00ED2F1E" w:rsidP="00E82CB3">
                    <w:pPr>
                      <w:jc w:val="center"/>
                      <w:rPr>
                        <w:rFonts w:ascii="ITC Avant Garde Gothic LT Book" w:hAnsi="ITC Avant Garde Gothic LT Book"/>
                        <w:b/>
                        <w:sz w:val="40"/>
                        <w:szCs w:val="40"/>
                        <w14:textOutline w14:w="9525" w14:cap="rnd" w14:cmpd="sng" w14:algn="ctr">
                          <w14:noFill/>
                          <w14:prstDash w14:val="solid"/>
                          <w14:bevel/>
                        </w14:textOutline>
                      </w:rPr>
                    </w:pPr>
                    <w:r>
                      <w:rPr>
                        <w:rFonts w:ascii="ITC Avant Garde Gothic LT Book" w:hAnsi="ITC Avant Garde Gothic LT Book"/>
                        <w:b/>
                        <w:sz w:val="40"/>
                        <w:szCs w:val="40"/>
                        <w14:textOutline w14:w="9525" w14:cap="rnd" w14:cmpd="sng" w14:algn="ctr">
                          <w14:noFill/>
                          <w14:prstDash w14:val="solid"/>
                          <w14:bevel/>
                        </w14:textOutline>
                      </w:rPr>
                      <w:t>Job Profile</w:t>
                    </w:r>
                    <w:r w:rsidR="005C5F06">
                      <w:rPr>
                        <w:rFonts w:ascii="ITC Avant Garde Gothic LT Book" w:hAnsi="ITC Avant Garde Gothic LT Book"/>
                        <w:b/>
                        <w:sz w:val="40"/>
                        <w:szCs w:val="40"/>
                        <w14:textOutline w14:w="9525" w14:cap="rnd" w14:cmpd="sng" w14:algn="ctr">
                          <w14:noFill/>
                          <w14:prstDash w14:val="solid"/>
                          <w14:bevel/>
                        </w14:textOutline>
                      </w:rPr>
                      <w:t xml:space="preserve"> </w:t>
                    </w:r>
                  </w:p>
                  <w:p w14:paraId="431893B7" w14:textId="77777777" w:rsidR="00E82CB3" w:rsidRPr="009F39AF" w:rsidRDefault="00E82CB3" w:rsidP="00E82CB3">
                    <w:pPr>
                      <w:jc w:val="right"/>
                      <w:rPr>
                        <w:rFonts w:ascii="ITC Avant Garde Gothic LT Book" w:hAnsi="ITC Avant Garde Gothic LT Book"/>
                        <w:b/>
                        <w:i/>
                        <w:sz w:val="36"/>
                        <w:szCs w:val="36"/>
                        <w14:textOutline w14:w="9525" w14:cap="rnd" w14:cmpd="sng" w14:algn="ctr">
                          <w14:noFill/>
                          <w14:prstDash w14:val="solid"/>
                          <w14:bevel/>
                        </w14:textOutline>
                      </w:rPr>
                    </w:pPr>
                    <w:r w:rsidRPr="009F39AF">
                      <w:rPr>
                        <w:rFonts w:ascii="ITC Avant Garde Gothic LT Book" w:hAnsi="ITC Avant Garde Gothic LT Book"/>
                        <w:b/>
                        <w:i/>
                        <w:sz w:val="36"/>
                        <w:szCs w:val="36"/>
                        <w14:textOutline w14:w="9525" w14:cap="rnd" w14:cmpd="sng" w14:algn="ctr">
                          <w14:noFill/>
                          <w14:prstDash w14:val="solid"/>
                          <w14:bevel/>
                        </w14:textOutline>
                      </w:rPr>
                      <w:t xml:space="preserve"> </w:t>
                    </w:r>
                  </w:p>
                </w:txbxContent>
              </v:textbox>
              <w10:wrap anchorx="margin"/>
            </v:shape>
          </w:pict>
        </mc:Fallback>
      </mc:AlternateContent>
    </w:r>
    <w:r w:rsidR="00F73572">
      <w:rPr>
        <w:noProof/>
      </w:rPr>
      <w:drawing>
        <wp:anchor distT="0" distB="0" distL="114300" distR="114300" simplePos="0" relativeHeight="251660800" behindDoc="0" locked="0" layoutInCell="1" allowOverlap="1" wp14:anchorId="2FD3BE39" wp14:editId="3E97AE3E">
          <wp:simplePos x="0" y="0"/>
          <wp:positionH relativeFrom="column">
            <wp:posOffset>-704850</wp:posOffset>
          </wp:positionH>
          <wp:positionV relativeFrom="paragraph">
            <wp:posOffset>-438150</wp:posOffset>
          </wp:positionV>
          <wp:extent cx="7815580" cy="182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en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815580" cy="1828800"/>
                  </a:xfrm>
                  <a:prstGeom prst="rect">
                    <a:avLst/>
                  </a:prstGeom>
                </pic:spPr>
              </pic:pic>
            </a:graphicData>
          </a:graphic>
          <wp14:sizeRelH relativeFrom="margin">
            <wp14:pctWidth>0</wp14:pctWidth>
          </wp14:sizeRelH>
          <wp14:sizeRelV relativeFrom="margin">
            <wp14:pctHeight>0</wp14:pctHeight>
          </wp14:sizeRelV>
        </wp:anchor>
      </w:drawing>
    </w:r>
    <w:r w:rsidR="00263FE2" w:rsidRPr="00557FB4">
      <w:rPr>
        <w:rFonts w:ascii="Arial" w:hAnsi="Arial" w:cs="Arial"/>
        <w:b/>
        <w:bCs/>
        <w:noProof/>
        <w:color w:val="FF0000"/>
        <w:sz w:val="20"/>
      </w:rPr>
      <mc:AlternateContent>
        <mc:Choice Requires="wps">
          <w:drawing>
            <wp:anchor distT="45720" distB="45720" distL="114300" distR="114300" simplePos="0" relativeHeight="251658752" behindDoc="0" locked="0" layoutInCell="1" allowOverlap="1" wp14:anchorId="3E69A40B" wp14:editId="077A130C">
              <wp:simplePos x="0" y="0"/>
              <wp:positionH relativeFrom="margin">
                <wp:posOffset>4248150</wp:posOffset>
              </wp:positionH>
              <wp:positionV relativeFrom="paragraph">
                <wp:posOffset>-335280</wp:posOffset>
              </wp:positionV>
              <wp:extent cx="2360930"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7B94155" w14:textId="406D6576" w:rsidR="00263FE2" w:rsidRDefault="00263FE2" w:rsidP="00263FE2">
                          <w:pPr>
                            <w:jc w:val="right"/>
                          </w:pPr>
                          <w:r>
                            <w:rPr>
                              <w:noProof/>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69A40B" id="Text Box 2" o:spid="_x0000_s1027" type="#_x0000_t202" style="position:absolute;margin-left:334.5pt;margin-top:-26.4pt;width:185.9pt;height:110.6pt;z-index:2516587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" strokecolor="window">
              <v:textbox style="mso-fit-shape-to-text:t">
                <w:txbxContent>
                  <w:p w14:paraId="47B94155" w14:textId="406D6576" w:rsidR="00263FE2" w:rsidRDefault="00263FE2" w:rsidP="00263FE2">
                    <w:pPr>
                      <w:jc w:val="right"/>
                    </w:pPr>
                    <w:r>
                      <w:rPr>
                        <w:noProof/>
                      </w:rPr>
                      <w:t xml:space="preserve">         </w:t>
                    </w:r>
                  </w:p>
                </w:txbxContent>
              </v:textbox>
              <w10:wrap type="square" anchorx="margin"/>
            </v:shape>
          </w:pict>
        </mc:Fallback>
      </mc:AlternateContent>
    </w:r>
    <w:r w:rsidR="00511DAC">
      <w:tab/>
    </w:r>
    <w:r w:rsidR="00B6277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965"/>
    <w:multiLevelType w:val="hybridMultilevel"/>
    <w:tmpl w:val="CE6C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B360D"/>
    <w:multiLevelType w:val="hybridMultilevel"/>
    <w:tmpl w:val="C078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73AE8"/>
    <w:multiLevelType w:val="hybridMultilevel"/>
    <w:tmpl w:val="48D8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C53E2"/>
    <w:multiLevelType w:val="hybridMultilevel"/>
    <w:tmpl w:val="DA20AADA"/>
    <w:lvl w:ilvl="0" w:tplc="6AE42E10">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51671E3"/>
    <w:multiLevelType w:val="hybridMultilevel"/>
    <w:tmpl w:val="C388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4306E"/>
    <w:multiLevelType w:val="hybridMultilevel"/>
    <w:tmpl w:val="2CE49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732CC"/>
    <w:multiLevelType w:val="hybridMultilevel"/>
    <w:tmpl w:val="C5A0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E930B4D"/>
    <w:multiLevelType w:val="hybridMultilevel"/>
    <w:tmpl w:val="734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5EF"/>
    <w:multiLevelType w:val="hybridMultilevel"/>
    <w:tmpl w:val="AFA0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A41D2"/>
    <w:multiLevelType w:val="hybridMultilevel"/>
    <w:tmpl w:val="9AE26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ED2FB1"/>
    <w:multiLevelType w:val="hybridMultilevel"/>
    <w:tmpl w:val="8FFE73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10767"/>
    <w:multiLevelType w:val="hybridMultilevel"/>
    <w:tmpl w:val="2EF0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2827F7D"/>
    <w:multiLevelType w:val="hybridMultilevel"/>
    <w:tmpl w:val="C8C84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D6A5B"/>
    <w:multiLevelType w:val="hybridMultilevel"/>
    <w:tmpl w:val="F33C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6209B"/>
    <w:multiLevelType w:val="hybridMultilevel"/>
    <w:tmpl w:val="3CC6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F3973"/>
    <w:multiLevelType w:val="hybridMultilevel"/>
    <w:tmpl w:val="6F76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C46294"/>
    <w:multiLevelType w:val="hybridMultilevel"/>
    <w:tmpl w:val="9AE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1"/>
  </w:num>
  <w:num w:numId="5">
    <w:abstractNumId w:val="1"/>
  </w:num>
  <w:num w:numId="6">
    <w:abstractNumId w:val="14"/>
  </w:num>
  <w:num w:numId="7">
    <w:abstractNumId w:val="13"/>
  </w:num>
  <w:num w:numId="8">
    <w:abstractNumId w:val="10"/>
  </w:num>
  <w:num w:numId="9">
    <w:abstractNumId w:val="15"/>
  </w:num>
  <w:num w:numId="10">
    <w:abstractNumId w:val="2"/>
  </w:num>
  <w:num w:numId="11">
    <w:abstractNumId w:val="0"/>
  </w:num>
  <w:num w:numId="12">
    <w:abstractNumId w:val="5"/>
  </w:num>
  <w:num w:numId="13">
    <w:abstractNumId w:val="7"/>
  </w:num>
  <w:num w:numId="14">
    <w:abstractNumId w:val="3"/>
  </w:num>
  <w:num w:numId="15">
    <w:abstractNumId w:val="4"/>
  </w:num>
  <w:num w:numId="16">
    <w:abstractNumId w:val="16"/>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64"/>
    <w:rsid w:val="0000024A"/>
    <w:rsid w:val="000040A5"/>
    <w:rsid w:val="00007A6E"/>
    <w:rsid w:val="00007B5F"/>
    <w:rsid w:val="00015C67"/>
    <w:rsid w:val="000175E5"/>
    <w:rsid w:val="00020999"/>
    <w:rsid w:val="00021603"/>
    <w:rsid w:val="00021E4D"/>
    <w:rsid w:val="000224DE"/>
    <w:rsid w:val="00023AD4"/>
    <w:rsid w:val="00023C16"/>
    <w:rsid w:val="00024B14"/>
    <w:rsid w:val="00027DA2"/>
    <w:rsid w:val="00032650"/>
    <w:rsid w:val="00033CDB"/>
    <w:rsid w:val="0003444B"/>
    <w:rsid w:val="000344A5"/>
    <w:rsid w:val="000352AC"/>
    <w:rsid w:val="00042C04"/>
    <w:rsid w:val="00045CB8"/>
    <w:rsid w:val="000568C3"/>
    <w:rsid w:val="00062052"/>
    <w:rsid w:val="00071A7A"/>
    <w:rsid w:val="00072C00"/>
    <w:rsid w:val="000741DA"/>
    <w:rsid w:val="00074B06"/>
    <w:rsid w:val="0008336D"/>
    <w:rsid w:val="0008443F"/>
    <w:rsid w:val="0009265E"/>
    <w:rsid w:val="00093389"/>
    <w:rsid w:val="000936A3"/>
    <w:rsid w:val="00093E3D"/>
    <w:rsid w:val="0009552F"/>
    <w:rsid w:val="000955CE"/>
    <w:rsid w:val="000A22ED"/>
    <w:rsid w:val="000A2CD1"/>
    <w:rsid w:val="000A2D5D"/>
    <w:rsid w:val="000A614C"/>
    <w:rsid w:val="000A7F04"/>
    <w:rsid w:val="000B3686"/>
    <w:rsid w:val="000B6F64"/>
    <w:rsid w:val="000B7450"/>
    <w:rsid w:val="000C5BD9"/>
    <w:rsid w:val="000C71A9"/>
    <w:rsid w:val="000C72A5"/>
    <w:rsid w:val="000D0047"/>
    <w:rsid w:val="000D05E5"/>
    <w:rsid w:val="000D11BF"/>
    <w:rsid w:val="000D1449"/>
    <w:rsid w:val="000D1C2C"/>
    <w:rsid w:val="000D3D3A"/>
    <w:rsid w:val="000D7E22"/>
    <w:rsid w:val="000E122D"/>
    <w:rsid w:val="000E1773"/>
    <w:rsid w:val="000E3A6E"/>
    <w:rsid w:val="000E48CF"/>
    <w:rsid w:val="000E5181"/>
    <w:rsid w:val="000E5601"/>
    <w:rsid w:val="000F0BC2"/>
    <w:rsid w:val="000F1A00"/>
    <w:rsid w:val="000F1AB5"/>
    <w:rsid w:val="000F349B"/>
    <w:rsid w:val="000F7D23"/>
    <w:rsid w:val="001000B6"/>
    <w:rsid w:val="00111304"/>
    <w:rsid w:val="00111A39"/>
    <w:rsid w:val="00116BE5"/>
    <w:rsid w:val="0012055C"/>
    <w:rsid w:val="001246D2"/>
    <w:rsid w:val="00127550"/>
    <w:rsid w:val="00132859"/>
    <w:rsid w:val="00132D5B"/>
    <w:rsid w:val="00134E89"/>
    <w:rsid w:val="00135110"/>
    <w:rsid w:val="001358A1"/>
    <w:rsid w:val="00136E13"/>
    <w:rsid w:val="00140325"/>
    <w:rsid w:val="00142638"/>
    <w:rsid w:val="00142B1A"/>
    <w:rsid w:val="00145BCC"/>
    <w:rsid w:val="00146247"/>
    <w:rsid w:val="00146554"/>
    <w:rsid w:val="00147D08"/>
    <w:rsid w:val="00150920"/>
    <w:rsid w:val="00151087"/>
    <w:rsid w:val="001571D3"/>
    <w:rsid w:val="00157430"/>
    <w:rsid w:val="00160473"/>
    <w:rsid w:val="00160DEF"/>
    <w:rsid w:val="001626F7"/>
    <w:rsid w:val="001700FF"/>
    <w:rsid w:val="00170569"/>
    <w:rsid w:val="001712A9"/>
    <w:rsid w:val="00182AF2"/>
    <w:rsid w:val="00183CC6"/>
    <w:rsid w:val="001861A3"/>
    <w:rsid w:val="001871AE"/>
    <w:rsid w:val="00190770"/>
    <w:rsid w:val="00190A54"/>
    <w:rsid w:val="00192118"/>
    <w:rsid w:val="00192459"/>
    <w:rsid w:val="001932EB"/>
    <w:rsid w:val="00196A74"/>
    <w:rsid w:val="001A2BEA"/>
    <w:rsid w:val="001A3FC7"/>
    <w:rsid w:val="001A6265"/>
    <w:rsid w:val="001B18B3"/>
    <w:rsid w:val="001B212C"/>
    <w:rsid w:val="001B575E"/>
    <w:rsid w:val="001B57D5"/>
    <w:rsid w:val="001B58B2"/>
    <w:rsid w:val="001C22A5"/>
    <w:rsid w:val="001C3074"/>
    <w:rsid w:val="001C57EC"/>
    <w:rsid w:val="001C652D"/>
    <w:rsid w:val="001C6D76"/>
    <w:rsid w:val="001C718B"/>
    <w:rsid w:val="001D4ABD"/>
    <w:rsid w:val="001D7773"/>
    <w:rsid w:val="001E00E6"/>
    <w:rsid w:val="001E0550"/>
    <w:rsid w:val="001E26A0"/>
    <w:rsid w:val="001E5B59"/>
    <w:rsid w:val="001E6477"/>
    <w:rsid w:val="001F0DBE"/>
    <w:rsid w:val="001F469F"/>
    <w:rsid w:val="001F4A34"/>
    <w:rsid w:val="001F6752"/>
    <w:rsid w:val="001F6B9F"/>
    <w:rsid w:val="001F727C"/>
    <w:rsid w:val="001F7409"/>
    <w:rsid w:val="00201E30"/>
    <w:rsid w:val="002022B4"/>
    <w:rsid w:val="00203573"/>
    <w:rsid w:val="00205FFC"/>
    <w:rsid w:val="002069E3"/>
    <w:rsid w:val="002073ED"/>
    <w:rsid w:val="00207A2A"/>
    <w:rsid w:val="00210766"/>
    <w:rsid w:val="002122C2"/>
    <w:rsid w:val="00214971"/>
    <w:rsid w:val="00215CBA"/>
    <w:rsid w:val="002231DE"/>
    <w:rsid w:val="002309BF"/>
    <w:rsid w:val="00231CE0"/>
    <w:rsid w:val="0023378B"/>
    <w:rsid w:val="00237605"/>
    <w:rsid w:val="0023791A"/>
    <w:rsid w:val="00237E5B"/>
    <w:rsid w:val="00240A58"/>
    <w:rsid w:val="0024136F"/>
    <w:rsid w:val="002415DA"/>
    <w:rsid w:val="002459AC"/>
    <w:rsid w:val="00246FC4"/>
    <w:rsid w:val="00251CE9"/>
    <w:rsid w:val="00254D9C"/>
    <w:rsid w:val="002558D9"/>
    <w:rsid w:val="00256070"/>
    <w:rsid w:val="00261F3B"/>
    <w:rsid w:val="00262FE0"/>
    <w:rsid w:val="00263FE2"/>
    <w:rsid w:val="00264EC2"/>
    <w:rsid w:val="00265ABA"/>
    <w:rsid w:val="002676E3"/>
    <w:rsid w:val="0027014B"/>
    <w:rsid w:val="00270508"/>
    <w:rsid w:val="00272328"/>
    <w:rsid w:val="0027274C"/>
    <w:rsid w:val="002741EB"/>
    <w:rsid w:val="00276D1C"/>
    <w:rsid w:val="002770C8"/>
    <w:rsid w:val="002819CC"/>
    <w:rsid w:val="0028247F"/>
    <w:rsid w:val="00282A4B"/>
    <w:rsid w:val="0028361F"/>
    <w:rsid w:val="00284491"/>
    <w:rsid w:val="0028544D"/>
    <w:rsid w:val="002909D9"/>
    <w:rsid w:val="00293C2A"/>
    <w:rsid w:val="00294CE4"/>
    <w:rsid w:val="002959A0"/>
    <w:rsid w:val="002A123C"/>
    <w:rsid w:val="002A1CA4"/>
    <w:rsid w:val="002A4FCB"/>
    <w:rsid w:val="002B1AD8"/>
    <w:rsid w:val="002B1D63"/>
    <w:rsid w:val="002B5F43"/>
    <w:rsid w:val="002B683B"/>
    <w:rsid w:val="002C1759"/>
    <w:rsid w:val="002C18AD"/>
    <w:rsid w:val="002C1D17"/>
    <w:rsid w:val="002C21C8"/>
    <w:rsid w:val="002C28A4"/>
    <w:rsid w:val="002C2CB8"/>
    <w:rsid w:val="002C2EDA"/>
    <w:rsid w:val="002C3497"/>
    <w:rsid w:val="002C44F0"/>
    <w:rsid w:val="002C5219"/>
    <w:rsid w:val="002C55D7"/>
    <w:rsid w:val="002C630D"/>
    <w:rsid w:val="002D22B9"/>
    <w:rsid w:val="002D2F6B"/>
    <w:rsid w:val="002D38C5"/>
    <w:rsid w:val="002D392A"/>
    <w:rsid w:val="002D5A9C"/>
    <w:rsid w:val="002E09A0"/>
    <w:rsid w:val="002E601E"/>
    <w:rsid w:val="002E75D4"/>
    <w:rsid w:val="002F29FB"/>
    <w:rsid w:val="0030542D"/>
    <w:rsid w:val="0030741A"/>
    <w:rsid w:val="00311BC5"/>
    <w:rsid w:val="00311E63"/>
    <w:rsid w:val="0031273A"/>
    <w:rsid w:val="00320365"/>
    <w:rsid w:val="0032450F"/>
    <w:rsid w:val="0032606A"/>
    <w:rsid w:val="003268E6"/>
    <w:rsid w:val="00327BD0"/>
    <w:rsid w:val="00330986"/>
    <w:rsid w:val="00333C99"/>
    <w:rsid w:val="003427A1"/>
    <w:rsid w:val="00343EC4"/>
    <w:rsid w:val="00346C13"/>
    <w:rsid w:val="00346EF2"/>
    <w:rsid w:val="00350139"/>
    <w:rsid w:val="00354126"/>
    <w:rsid w:val="0035623C"/>
    <w:rsid w:val="00360D10"/>
    <w:rsid w:val="00360FAD"/>
    <w:rsid w:val="00370384"/>
    <w:rsid w:val="00370A45"/>
    <w:rsid w:val="0037127E"/>
    <w:rsid w:val="00377B8A"/>
    <w:rsid w:val="0038064E"/>
    <w:rsid w:val="0038227E"/>
    <w:rsid w:val="00384837"/>
    <w:rsid w:val="003865D9"/>
    <w:rsid w:val="00390AEE"/>
    <w:rsid w:val="003917AF"/>
    <w:rsid w:val="0039472E"/>
    <w:rsid w:val="0039722C"/>
    <w:rsid w:val="003A1895"/>
    <w:rsid w:val="003A19F8"/>
    <w:rsid w:val="003A63C3"/>
    <w:rsid w:val="003B1B42"/>
    <w:rsid w:val="003B2236"/>
    <w:rsid w:val="003B3BE5"/>
    <w:rsid w:val="003B3D05"/>
    <w:rsid w:val="003B478B"/>
    <w:rsid w:val="003B7728"/>
    <w:rsid w:val="003C4058"/>
    <w:rsid w:val="003C455F"/>
    <w:rsid w:val="003C75EB"/>
    <w:rsid w:val="003D2195"/>
    <w:rsid w:val="003D241A"/>
    <w:rsid w:val="003E1581"/>
    <w:rsid w:val="003E5D4C"/>
    <w:rsid w:val="003F00C5"/>
    <w:rsid w:val="003F0F54"/>
    <w:rsid w:val="003F776B"/>
    <w:rsid w:val="00403F4D"/>
    <w:rsid w:val="00405824"/>
    <w:rsid w:val="004113A6"/>
    <w:rsid w:val="00422F2E"/>
    <w:rsid w:val="004251EB"/>
    <w:rsid w:val="00434E81"/>
    <w:rsid w:val="00437A97"/>
    <w:rsid w:val="00437E67"/>
    <w:rsid w:val="00437ED4"/>
    <w:rsid w:val="004459DC"/>
    <w:rsid w:val="00447568"/>
    <w:rsid w:val="0045265E"/>
    <w:rsid w:val="004554E0"/>
    <w:rsid w:val="00457256"/>
    <w:rsid w:val="00460A1C"/>
    <w:rsid w:val="004628F2"/>
    <w:rsid w:val="00463468"/>
    <w:rsid w:val="004656B9"/>
    <w:rsid w:val="004752D3"/>
    <w:rsid w:val="00475B09"/>
    <w:rsid w:val="00475D45"/>
    <w:rsid w:val="004808EB"/>
    <w:rsid w:val="004815CD"/>
    <w:rsid w:val="00481ED3"/>
    <w:rsid w:val="004830AD"/>
    <w:rsid w:val="004844E2"/>
    <w:rsid w:val="00484E97"/>
    <w:rsid w:val="00486253"/>
    <w:rsid w:val="00487355"/>
    <w:rsid w:val="00492E4D"/>
    <w:rsid w:val="00492EA3"/>
    <w:rsid w:val="00493109"/>
    <w:rsid w:val="00494E98"/>
    <w:rsid w:val="00497E90"/>
    <w:rsid w:val="004A0752"/>
    <w:rsid w:val="004A1D3A"/>
    <w:rsid w:val="004A35DE"/>
    <w:rsid w:val="004A3F1F"/>
    <w:rsid w:val="004A4302"/>
    <w:rsid w:val="004A4FFE"/>
    <w:rsid w:val="004A5A19"/>
    <w:rsid w:val="004A703F"/>
    <w:rsid w:val="004B2B74"/>
    <w:rsid w:val="004B309B"/>
    <w:rsid w:val="004B39C2"/>
    <w:rsid w:val="004B4FF5"/>
    <w:rsid w:val="004B60B6"/>
    <w:rsid w:val="004B6CAB"/>
    <w:rsid w:val="004C124B"/>
    <w:rsid w:val="004C2003"/>
    <w:rsid w:val="004C34D5"/>
    <w:rsid w:val="004C3A2C"/>
    <w:rsid w:val="004C4852"/>
    <w:rsid w:val="004D01C5"/>
    <w:rsid w:val="004D21CB"/>
    <w:rsid w:val="004D22EC"/>
    <w:rsid w:val="004D5668"/>
    <w:rsid w:val="004D5C73"/>
    <w:rsid w:val="004E1759"/>
    <w:rsid w:val="004E7EEE"/>
    <w:rsid w:val="004F1210"/>
    <w:rsid w:val="004F1B58"/>
    <w:rsid w:val="004F1C9A"/>
    <w:rsid w:val="004F1DD9"/>
    <w:rsid w:val="004F3637"/>
    <w:rsid w:val="004F4B1B"/>
    <w:rsid w:val="004F4B41"/>
    <w:rsid w:val="004F6968"/>
    <w:rsid w:val="004F7A05"/>
    <w:rsid w:val="005015BA"/>
    <w:rsid w:val="00503021"/>
    <w:rsid w:val="00503D05"/>
    <w:rsid w:val="00504625"/>
    <w:rsid w:val="00505F86"/>
    <w:rsid w:val="00511DAC"/>
    <w:rsid w:val="005120BA"/>
    <w:rsid w:val="00512C83"/>
    <w:rsid w:val="005136F9"/>
    <w:rsid w:val="00514D98"/>
    <w:rsid w:val="00515361"/>
    <w:rsid w:val="00520011"/>
    <w:rsid w:val="005202F5"/>
    <w:rsid w:val="00523EEB"/>
    <w:rsid w:val="00525269"/>
    <w:rsid w:val="00526E17"/>
    <w:rsid w:val="00526ED4"/>
    <w:rsid w:val="005343D7"/>
    <w:rsid w:val="00535601"/>
    <w:rsid w:val="0054490D"/>
    <w:rsid w:val="00545CFD"/>
    <w:rsid w:val="00545D7C"/>
    <w:rsid w:val="0055378F"/>
    <w:rsid w:val="00555840"/>
    <w:rsid w:val="00556429"/>
    <w:rsid w:val="00560A9B"/>
    <w:rsid w:val="005611C2"/>
    <w:rsid w:val="005636A4"/>
    <w:rsid w:val="005644FB"/>
    <w:rsid w:val="00566C75"/>
    <w:rsid w:val="005711E8"/>
    <w:rsid w:val="00571492"/>
    <w:rsid w:val="005715BF"/>
    <w:rsid w:val="00575D33"/>
    <w:rsid w:val="00585396"/>
    <w:rsid w:val="00593BA1"/>
    <w:rsid w:val="005A1C59"/>
    <w:rsid w:val="005A4FF0"/>
    <w:rsid w:val="005A6F48"/>
    <w:rsid w:val="005A7622"/>
    <w:rsid w:val="005B6F26"/>
    <w:rsid w:val="005B75BE"/>
    <w:rsid w:val="005B7E2E"/>
    <w:rsid w:val="005C21FE"/>
    <w:rsid w:val="005C2308"/>
    <w:rsid w:val="005C2CDE"/>
    <w:rsid w:val="005C327F"/>
    <w:rsid w:val="005C5F06"/>
    <w:rsid w:val="005D1E8F"/>
    <w:rsid w:val="005D3115"/>
    <w:rsid w:val="005D54CE"/>
    <w:rsid w:val="005D7571"/>
    <w:rsid w:val="005E0F65"/>
    <w:rsid w:val="005E105E"/>
    <w:rsid w:val="005E2824"/>
    <w:rsid w:val="005E37A8"/>
    <w:rsid w:val="005E51EE"/>
    <w:rsid w:val="005E6241"/>
    <w:rsid w:val="005F0B5E"/>
    <w:rsid w:val="0060099B"/>
    <w:rsid w:val="00602E60"/>
    <w:rsid w:val="006050C7"/>
    <w:rsid w:val="00611644"/>
    <w:rsid w:val="0061341C"/>
    <w:rsid w:val="00616F37"/>
    <w:rsid w:val="00622928"/>
    <w:rsid w:val="0062495D"/>
    <w:rsid w:val="0063676F"/>
    <w:rsid w:val="00637F36"/>
    <w:rsid w:val="00640364"/>
    <w:rsid w:val="00640545"/>
    <w:rsid w:val="00643C07"/>
    <w:rsid w:val="00647C0A"/>
    <w:rsid w:val="0065114F"/>
    <w:rsid w:val="006513FC"/>
    <w:rsid w:val="00653A95"/>
    <w:rsid w:val="00653D6F"/>
    <w:rsid w:val="00661C68"/>
    <w:rsid w:val="00662106"/>
    <w:rsid w:val="006664ED"/>
    <w:rsid w:val="0066673B"/>
    <w:rsid w:val="00671D6B"/>
    <w:rsid w:val="006720EE"/>
    <w:rsid w:val="006769A4"/>
    <w:rsid w:val="006804E2"/>
    <w:rsid w:val="006839FF"/>
    <w:rsid w:val="00683A42"/>
    <w:rsid w:val="00683E0D"/>
    <w:rsid w:val="0069639F"/>
    <w:rsid w:val="006A0A12"/>
    <w:rsid w:val="006A24A1"/>
    <w:rsid w:val="006A4170"/>
    <w:rsid w:val="006A6665"/>
    <w:rsid w:val="006B02A3"/>
    <w:rsid w:val="006B20C8"/>
    <w:rsid w:val="006B2971"/>
    <w:rsid w:val="006B42FC"/>
    <w:rsid w:val="006B48D2"/>
    <w:rsid w:val="006B63BE"/>
    <w:rsid w:val="006B69D8"/>
    <w:rsid w:val="006C544B"/>
    <w:rsid w:val="006C5698"/>
    <w:rsid w:val="006C7A0C"/>
    <w:rsid w:val="006D49AE"/>
    <w:rsid w:val="006E0FF4"/>
    <w:rsid w:val="006E367E"/>
    <w:rsid w:val="006E486F"/>
    <w:rsid w:val="006E4F25"/>
    <w:rsid w:val="006E50BC"/>
    <w:rsid w:val="006E5189"/>
    <w:rsid w:val="006E51CA"/>
    <w:rsid w:val="006E6091"/>
    <w:rsid w:val="006F2207"/>
    <w:rsid w:val="006F6450"/>
    <w:rsid w:val="006F732E"/>
    <w:rsid w:val="00700C0B"/>
    <w:rsid w:val="00702445"/>
    <w:rsid w:val="00702743"/>
    <w:rsid w:val="00706DB7"/>
    <w:rsid w:val="007112FA"/>
    <w:rsid w:val="007120F3"/>
    <w:rsid w:val="007122E1"/>
    <w:rsid w:val="007126C5"/>
    <w:rsid w:val="00716D83"/>
    <w:rsid w:val="00716E96"/>
    <w:rsid w:val="00720649"/>
    <w:rsid w:val="00724602"/>
    <w:rsid w:val="00730B73"/>
    <w:rsid w:val="0073655C"/>
    <w:rsid w:val="00736619"/>
    <w:rsid w:val="0074210C"/>
    <w:rsid w:val="00742E85"/>
    <w:rsid w:val="0074480B"/>
    <w:rsid w:val="00745A47"/>
    <w:rsid w:val="00746C28"/>
    <w:rsid w:val="0075034B"/>
    <w:rsid w:val="00750FE5"/>
    <w:rsid w:val="007525B5"/>
    <w:rsid w:val="0075338E"/>
    <w:rsid w:val="00753BF1"/>
    <w:rsid w:val="00754879"/>
    <w:rsid w:val="00761C35"/>
    <w:rsid w:val="0076597C"/>
    <w:rsid w:val="00766596"/>
    <w:rsid w:val="00767594"/>
    <w:rsid w:val="00770AAA"/>
    <w:rsid w:val="00771008"/>
    <w:rsid w:val="00771094"/>
    <w:rsid w:val="00773DAD"/>
    <w:rsid w:val="00776C79"/>
    <w:rsid w:val="00780C32"/>
    <w:rsid w:val="00780EB6"/>
    <w:rsid w:val="007819CF"/>
    <w:rsid w:val="00783B6F"/>
    <w:rsid w:val="00787A00"/>
    <w:rsid w:val="0079194D"/>
    <w:rsid w:val="00795DB2"/>
    <w:rsid w:val="0079746B"/>
    <w:rsid w:val="007A0335"/>
    <w:rsid w:val="007A70DA"/>
    <w:rsid w:val="007B0944"/>
    <w:rsid w:val="007B1E61"/>
    <w:rsid w:val="007B33FD"/>
    <w:rsid w:val="007B3C87"/>
    <w:rsid w:val="007C0A08"/>
    <w:rsid w:val="007C4D19"/>
    <w:rsid w:val="007C5734"/>
    <w:rsid w:val="007C6427"/>
    <w:rsid w:val="007D1B98"/>
    <w:rsid w:val="007D4F4D"/>
    <w:rsid w:val="007D5782"/>
    <w:rsid w:val="007D6129"/>
    <w:rsid w:val="007D6567"/>
    <w:rsid w:val="007E08CC"/>
    <w:rsid w:val="007E11B3"/>
    <w:rsid w:val="007E27F8"/>
    <w:rsid w:val="007E3068"/>
    <w:rsid w:val="007E4669"/>
    <w:rsid w:val="007E5051"/>
    <w:rsid w:val="007E7141"/>
    <w:rsid w:val="007E72DD"/>
    <w:rsid w:val="007F56ED"/>
    <w:rsid w:val="00801A9F"/>
    <w:rsid w:val="008030B6"/>
    <w:rsid w:val="008049D9"/>
    <w:rsid w:val="00806A40"/>
    <w:rsid w:val="008102E3"/>
    <w:rsid w:val="008106DA"/>
    <w:rsid w:val="00810868"/>
    <w:rsid w:val="008119E7"/>
    <w:rsid w:val="008136F9"/>
    <w:rsid w:val="008144E2"/>
    <w:rsid w:val="00814E4D"/>
    <w:rsid w:val="00815ED6"/>
    <w:rsid w:val="008242A4"/>
    <w:rsid w:val="008258C6"/>
    <w:rsid w:val="00825C1A"/>
    <w:rsid w:val="008272EA"/>
    <w:rsid w:val="00830506"/>
    <w:rsid w:val="00833420"/>
    <w:rsid w:val="00837A77"/>
    <w:rsid w:val="0084168D"/>
    <w:rsid w:val="00843A79"/>
    <w:rsid w:val="00843FC9"/>
    <w:rsid w:val="00845696"/>
    <w:rsid w:val="00847BFB"/>
    <w:rsid w:val="00852B2E"/>
    <w:rsid w:val="00852D03"/>
    <w:rsid w:val="00856D19"/>
    <w:rsid w:val="00857BF6"/>
    <w:rsid w:val="00860C0D"/>
    <w:rsid w:val="0086289C"/>
    <w:rsid w:val="00863492"/>
    <w:rsid w:val="00866B4C"/>
    <w:rsid w:val="00872314"/>
    <w:rsid w:val="00872D9F"/>
    <w:rsid w:val="00875771"/>
    <w:rsid w:val="00876FC5"/>
    <w:rsid w:val="00880062"/>
    <w:rsid w:val="0088533E"/>
    <w:rsid w:val="00885A82"/>
    <w:rsid w:val="0088740F"/>
    <w:rsid w:val="00893F95"/>
    <w:rsid w:val="00895997"/>
    <w:rsid w:val="008969CB"/>
    <w:rsid w:val="008A02B3"/>
    <w:rsid w:val="008A2E75"/>
    <w:rsid w:val="008A42BE"/>
    <w:rsid w:val="008B2C33"/>
    <w:rsid w:val="008C4914"/>
    <w:rsid w:val="008C4C45"/>
    <w:rsid w:val="008C6190"/>
    <w:rsid w:val="008C66E5"/>
    <w:rsid w:val="008D5A8E"/>
    <w:rsid w:val="008D61E8"/>
    <w:rsid w:val="008D6212"/>
    <w:rsid w:val="008D6ABB"/>
    <w:rsid w:val="008D712E"/>
    <w:rsid w:val="008F38FB"/>
    <w:rsid w:val="008F5716"/>
    <w:rsid w:val="009027ED"/>
    <w:rsid w:val="009029BB"/>
    <w:rsid w:val="00905EF5"/>
    <w:rsid w:val="00906B47"/>
    <w:rsid w:val="00906B9C"/>
    <w:rsid w:val="00913F63"/>
    <w:rsid w:val="00914CB6"/>
    <w:rsid w:val="0091504A"/>
    <w:rsid w:val="00920C15"/>
    <w:rsid w:val="00920F86"/>
    <w:rsid w:val="00921065"/>
    <w:rsid w:val="00921386"/>
    <w:rsid w:val="00921E5D"/>
    <w:rsid w:val="009230C8"/>
    <w:rsid w:val="00923E50"/>
    <w:rsid w:val="009274C6"/>
    <w:rsid w:val="009303E9"/>
    <w:rsid w:val="009334D2"/>
    <w:rsid w:val="009403AB"/>
    <w:rsid w:val="00941609"/>
    <w:rsid w:val="00945D10"/>
    <w:rsid w:val="009463F3"/>
    <w:rsid w:val="00946B97"/>
    <w:rsid w:val="00946FC4"/>
    <w:rsid w:val="0094720E"/>
    <w:rsid w:val="00950EF3"/>
    <w:rsid w:val="00951CC9"/>
    <w:rsid w:val="0095263B"/>
    <w:rsid w:val="00952B58"/>
    <w:rsid w:val="009530AB"/>
    <w:rsid w:val="00953F3E"/>
    <w:rsid w:val="00954E8A"/>
    <w:rsid w:val="0095735B"/>
    <w:rsid w:val="00961A14"/>
    <w:rsid w:val="009629DF"/>
    <w:rsid w:val="009675D6"/>
    <w:rsid w:val="00972248"/>
    <w:rsid w:val="009742D1"/>
    <w:rsid w:val="009754D7"/>
    <w:rsid w:val="00976039"/>
    <w:rsid w:val="009768DC"/>
    <w:rsid w:val="00980869"/>
    <w:rsid w:val="009812E8"/>
    <w:rsid w:val="00981927"/>
    <w:rsid w:val="00983BA9"/>
    <w:rsid w:val="00983BC7"/>
    <w:rsid w:val="00983D1E"/>
    <w:rsid w:val="00985217"/>
    <w:rsid w:val="00986406"/>
    <w:rsid w:val="00986687"/>
    <w:rsid w:val="00990A40"/>
    <w:rsid w:val="00992A58"/>
    <w:rsid w:val="00993807"/>
    <w:rsid w:val="0099407D"/>
    <w:rsid w:val="009960E7"/>
    <w:rsid w:val="009A5EDA"/>
    <w:rsid w:val="009A6823"/>
    <w:rsid w:val="009A7589"/>
    <w:rsid w:val="009B7655"/>
    <w:rsid w:val="009C1830"/>
    <w:rsid w:val="009C2C42"/>
    <w:rsid w:val="009C3DBB"/>
    <w:rsid w:val="009C3FCB"/>
    <w:rsid w:val="009C4987"/>
    <w:rsid w:val="009C6C2A"/>
    <w:rsid w:val="009D20A3"/>
    <w:rsid w:val="009D288C"/>
    <w:rsid w:val="009D49C1"/>
    <w:rsid w:val="009D6C91"/>
    <w:rsid w:val="009D7D11"/>
    <w:rsid w:val="009E0EA9"/>
    <w:rsid w:val="009E43C4"/>
    <w:rsid w:val="009E61B8"/>
    <w:rsid w:val="009E7CB4"/>
    <w:rsid w:val="009F1FF0"/>
    <w:rsid w:val="00A003AC"/>
    <w:rsid w:val="00A0171B"/>
    <w:rsid w:val="00A02896"/>
    <w:rsid w:val="00A07885"/>
    <w:rsid w:val="00A16539"/>
    <w:rsid w:val="00A21798"/>
    <w:rsid w:val="00A25366"/>
    <w:rsid w:val="00A26B58"/>
    <w:rsid w:val="00A26B66"/>
    <w:rsid w:val="00A323F8"/>
    <w:rsid w:val="00A3387C"/>
    <w:rsid w:val="00A33F6D"/>
    <w:rsid w:val="00A355DB"/>
    <w:rsid w:val="00A36A26"/>
    <w:rsid w:val="00A37010"/>
    <w:rsid w:val="00A43F4D"/>
    <w:rsid w:val="00A5108C"/>
    <w:rsid w:val="00A518D8"/>
    <w:rsid w:val="00A51EDB"/>
    <w:rsid w:val="00A5345B"/>
    <w:rsid w:val="00A55F86"/>
    <w:rsid w:val="00A56732"/>
    <w:rsid w:val="00A614B6"/>
    <w:rsid w:val="00A641BA"/>
    <w:rsid w:val="00A65F9A"/>
    <w:rsid w:val="00A677E8"/>
    <w:rsid w:val="00A81A4E"/>
    <w:rsid w:val="00A91ACD"/>
    <w:rsid w:val="00A9393B"/>
    <w:rsid w:val="00A93F92"/>
    <w:rsid w:val="00A950DD"/>
    <w:rsid w:val="00AA0046"/>
    <w:rsid w:val="00AA20EB"/>
    <w:rsid w:val="00AA3CDA"/>
    <w:rsid w:val="00AA4F61"/>
    <w:rsid w:val="00AA5F73"/>
    <w:rsid w:val="00AA71D9"/>
    <w:rsid w:val="00AB13D7"/>
    <w:rsid w:val="00AB14E1"/>
    <w:rsid w:val="00AB3110"/>
    <w:rsid w:val="00AB728A"/>
    <w:rsid w:val="00AC02C9"/>
    <w:rsid w:val="00AC102D"/>
    <w:rsid w:val="00AC4D3B"/>
    <w:rsid w:val="00AC617A"/>
    <w:rsid w:val="00AC62F9"/>
    <w:rsid w:val="00AD3530"/>
    <w:rsid w:val="00AD4664"/>
    <w:rsid w:val="00AE1D0D"/>
    <w:rsid w:val="00AE621B"/>
    <w:rsid w:val="00AE66A7"/>
    <w:rsid w:val="00AF2F6D"/>
    <w:rsid w:val="00AF4817"/>
    <w:rsid w:val="00AF57E6"/>
    <w:rsid w:val="00AF7191"/>
    <w:rsid w:val="00B05D7B"/>
    <w:rsid w:val="00B100C0"/>
    <w:rsid w:val="00B106E4"/>
    <w:rsid w:val="00B107AC"/>
    <w:rsid w:val="00B119E5"/>
    <w:rsid w:val="00B11B12"/>
    <w:rsid w:val="00B11F51"/>
    <w:rsid w:val="00B13643"/>
    <w:rsid w:val="00B1727B"/>
    <w:rsid w:val="00B233F8"/>
    <w:rsid w:val="00B25A64"/>
    <w:rsid w:val="00B26DD4"/>
    <w:rsid w:val="00B3050B"/>
    <w:rsid w:val="00B35F38"/>
    <w:rsid w:val="00B36662"/>
    <w:rsid w:val="00B42B16"/>
    <w:rsid w:val="00B438CB"/>
    <w:rsid w:val="00B475E6"/>
    <w:rsid w:val="00B47832"/>
    <w:rsid w:val="00B47933"/>
    <w:rsid w:val="00B51066"/>
    <w:rsid w:val="00B54E45"/>
    <w:rsid w:val="00B6277E"/>
    <w:rsid w:val="00B64262"/>
    <w:rsid w:val="00B64500"/>
    <w:rsid w:val="00B67883"/>
    <w:rsid w:val="00B70C51"/>
    <w:rsid w:val="00B76CA4"/>
    <w:rsid w:val="00B82C9D"/>
    <w:rsid w:val="00B87B12"/>
    <w:rsid w:val="00B91815"/>
    <w:rsid w:val="00B91C11"/>
    <w:rsid w:val="00B9317E"/>
    <w:rsid w:val="00B939F2"/>
    <w:rsid w:val="00B945D3"/>
    <w:rsid w:val="00B96D3D"/>
    <w:rsid w:val="00B9749D"/>
    <w:rsid w:val="00BA337F"/>
    <w:rsid w:val="00BB1001"/>
    <w:rsid w:val="00BB14FB"/>
    <w:rsid w:val="00BB1752"/>
    <w:rsid w:val="00BB3533"/>
    <w:rsid w:val="00BB53BF"/>
    <w:rsid w:val="00BB5CAA"/>
    <w:rsid w:val="00BC7781"/>
    <w:rsid w:val="00BC79CC"/>
    <w:rsid w:val="00BC7E58"/>
    <w:rsid w:val="00BD18B8"/>
    <w:rsid w:val="00BD394C"/>
    <w:rsid w:val="00BD44A6"/>
    <w:rsid w:val="00BD5303"/>
    <w:rsid w:val="00BD6F60"/>
    <w:rsid w:val="00BD786C"/>
    <w:rsid w:val="00BE045F"/>
    <w:rsid w:val="00BE0FE8"/>
    <w:rsid w:val="00BE1A04"/>
    <w:rsid w:val="00BE23A4"/>
    <w:rsid w:val="00BE4EED"/>
    <w:rsid w:val="00BE5A02"/>
    <w:rsid w:val="00BE62D7"/>
    <w:rsid w:val="00BF4299"/>
    <w:rsid w:val="00BF5D8A"/>
    <w:rsid w:val="00C01E4D"/>
    <w:rsid w:val="00C02F4A"/>
    <w:rsid w:val="00C04276"/>
    <w:rsid w:val="00C05EB0"/>
    <w:rsid w:val="00C113EB"/>
    <w:rsid w:val="00C11879"/>
    <w:rsid w:val="00C129E3"/>
    <w:rsid w:val="00C12C3A"/>
    <w:rsid w:val="00C13199"/>
    <w:rsid w:val="00C25797"/>
    <w:rsid w:val="00C262A9"/>
    <w:rsid w:val="00C26A96"/>
    <w:rsid w:val="00C306B8"/>
    <w:rsid w:val="00C308C7"/>
    <w:rsid w:val="00C36092"/>
    <w:rsid w:val="00C40699"/>
    <w:rsid w:val="00C40A95"/>
    <w:rsid w:val="00C51031"/>
    <w:rsid w:val="00C51A8B"/>
    <w:rsid w:val="00C51F17"/>
    <w:rsid w:val="00C52334"/>
    <w:rsid w:val="00C53028"/>
    <w:rsid w:val="00C569E2"/>
    <w:rsid w:val="00C56DBC"/>
    <w:rsid w:val="00C572A3"/>
    <w:rsid w:val="00C5796D"/>
    <w:rsid w:val="00C64FB7"/>
    <w:rsid w:val="00C66866"/>
    <w:rsid w:val="00C703E3"/>
    <w:rsid w:val="00C74EB1"/>
    <w:rsid w:val="00C83931"/>
    <w:rsid w:val="00C84A1B"/>
    <w:rsid w:val="00C86465"/>
    <w:rsid w:val="00C87F26"/>
    <w:rsid w:val="00C919A0"/>
    <w:rsid w:val="00C94455"/>
    <w:rsid w:val="00C95EFB"/>
    <w:rsid w:val="00CA1430"/>
    <w:rsid w:val="00CA20C9"/>
    <w:rsid w:val="00CA345D"/>
    <w:rsid w:val="00CA6503"/>
    <w:rsid w:val="00CB3EAF"/>
    <w:rsid w:val="00CB63F3"/>
    <w:rsid w:val="00CB6945"/>
    <w:rsid w:val="00CB777F"/>
    <w:rsid w:val="00CB7DB0"/>
    <w:rsid w:val="00CB7E1C"/>
    <w:rsid w:val="00CC434F"/>
    <w:rsid w:val="00CC68A1"/>
    <w:rsid w:val="00CD1473"/>
    <w:rsid w:val="00CD40CA"/>
    <w:rsid w:val="00CD49AD"/>
    <w:rsid w:val="00CD4CDD"/>
    <w:rsid w:val="00CE04EF"/>
    <w:rsid w:val="00CE1908"/>
    <w:rsid w:val="00CE776C"/>
    <w:rsid w:val="00CF1278"/>
    <w:rsid w:val="00CF6573"/>
    <w:rsid w:val="00D01E96"/>
    <w:rsid w:val="00D01FC2"/>
    <w:rsid w:val="00D05112"/>
    <w:rsid w:val="00D0611B"/>
    <w:rsid w:val="00D10C78"/>
    <w:rsid w:val="00D10E72"/>
    <w:rsid w:val="00D116FD"/>
    <w:rsid w:val="00D124FF"/>
    <w:rsid w:val="00D13175"/>
    <w:rsid w:val="00D133D3"/>
    <w:rsid w:val="00D14760"/>
    <w:rsid w:val="00D22D92"/>
    <w:rsid w:val="00D23342"/>
    <w:rsid w:val="00D24E9D"/>
    <w:rsid w:val="00D253A1"/>
    <w:rsid w:val="00D26C13"/>
    <w:rsid w:val="00D26EE1"/>
    <w:rsid w:val="00D277CF"/>
    <w:rsid w:val="00D3001A"/>
    <w:rsid w:val="00D314C1"/>
    <w:rsid w:val="00D40B75"/>
    <w:rsid w:val="00D42E00"/>
    <w:rsid w:val="00D46749"/>
    <w:rsid w:val="00D468BA"/>
    <w:rsid w:val="00D46C89"/>
    <w:rsid w:val="00D47862"/>
    <w:rsid w:val="00D51E4F"/>
    <w:rsid w:val="00D52609"/>
    <w:rsid w:val="00D53827"/>
    <w:rsid w:val="00D53CCE"/>
    <w:rsid w:val="00D57428"/>
    <w:rsid w:val="00D6135D"/>
    <w:rsid w:val="00D6294E"/>
    <w:rsid w:val="00D63112"/>
    <w:rsid w:val="00D73979"/>
    <w:rsid w:val="00D76F53"/>
    <w:rsid w:val="00D80BE1"/>
    <w:rsid w:val="00D84182"/>
    <w:rsid w:val="00D8445A"/>
    <w:rsid w:val="00D85F56"/>
    <w:rsid w:val="00D86CE0"/>
    <w:rsid w:val="00D87BC6"/>
    <w:rsid w:val="00D90636"/>
    <w:rsid w:val="00D90CB1"/>
    <w:rsid w:val="00D91646"/>
    <w:rsid w:val="00D91B91"/>
    <w:rsid w:val="00D929BD"/>
    <w:rsid w:val="00D94779"/>
    <w:rsid w:val="00DA1173"/>
    <w:rsid w:val="00DA29B0"/>
    <w:rsid w:val="00DA480A"/>
    <w:rsid w:val="00DA5755"/>
    <w:rsid w:val="00DB485E"/>
    <w:rsid w:val="00DC5567"/>
    <w:rsid w:val="00DC5EAD"/>
    <w:rsid w:val="00DE196A"/>
    <w:rsid w:val="00DE49E3"/>
    <w:rsid w:val="00DE7943"/>
    <w:rsid w:val="00DF26FE"/>
    <w:rsid w:val="00DF7048"/>
    <w:rsid w:val="00DF7B3B"/>
    <w:rsid w:val="00E02953"/>
    <w:rsid w:val="00E02E8F"/>
    <w:rsid w:val="00E031B7"/>
    <w:rsid w:val="00E07127"/>
    <w:rsid w:val="00E073ED"/>
    <w:rsid w:val="00E13AEC"/>
    <w:rsid w:val="00E167C8"/>
    <w:rsid w:val="00E17AA5"/>
    <w:rsid w:val="00E23BBF"/>
    <w:rsid w:val="00E24242"/>
    <w:rsid w:val="00E2532B"/>
    <w:rsid w:val="00E30677"/>
    <w:rsid w:val="00E3219A"/>
    <w:rsid w:val="00E333CC"/>
    <w:rsid w:val="00E3567A"/>
    <w:rsid w:val="00E41BDA"/>
    <w:rsid w:val="00E42A95"/>
    <w:rsid w:val="00E42C33"/>
    <w:rsid w:val="00E42EE3"/>
    <w:rsid w:val="00E4429D"/>
    <w:rsid w:val="00E46356"/>
    <w:rsid w:val="00E47C7E"/>
    <w:rsid w:val="00E51079"/>
    <w:rsid w:val="00E51D0B"/>
    <w:rsid w:val="00E53D26"/>
    <w:rsid w:val="00E5646A"/>
    <w:rsid w:val="00E671BB"/>
    <w:rsid w:val="00E71AE7"/>
    <w:rsid w:val="00E72DCC"/>
    <w:rsid w:val="00E81D74"/>
    <w:rsid w:val="00E82AA6"/>
    <w:rsid w:val="00E82CB3"/>
    <w:rsid w:val="00E83FD4"/>
    <w:rsid w:val="00E84428"/>
    <w:rsid w:val="00E938B9"/>
    <w:rsid w:val="00E951DC"/>
    <w:rsid w:val="00E962D4"/>
    <w:rsid w:val="00E96D9F"/>
    <w:rsid w:val="00E97BE6"/>
    <w:rsid w:val="00EA2428"/>
    <w:rsid w:val="00EA4C2A"/>
    <w:rsid w:val="00EA70B8"/>
    <w:rsid w:val="00EB14A4"/>
    <w:rsid w:val="00EB16CC"/>
    <w:rsid w:val="00EB1DA9"/>
    <w:rsid w:val="00EB28DE"/>
    <w:rsid w:val="00EB3557"/>
    <w:rsid w:val="00EB62FB"/>
    <w:rsid w:val="00EB7D9C"/>
    <w:rsid w:val="00EC1938"/>
    <w:rsid w:val="00EC1D6F"/>
    <w:rsid w:val="00EC6492"/>
    <w:rsid w:val="00ED2E67"/>
    <w:rsid w:val="00ED2F1E"/>
    <w:rsid w:val="00ED440E"/>
    <w:rsid w:val="00ED4A97"/>
    <w:rsid w:val="00ED4CF0"/>
    <w:rsid w:val="00ED5331"/>
    <w:rsid w:val="00ED782D"/>
    <w:rsid w:val="00EE3198"/>
    <w:rsid w:val="00EE7846"/>
    <w:rsid w:val="00EE79CC"/>
    <w:rsid w:val="00EE7EE6"/>
    <w:rsid w:val="00EF7D4F"/>
    <w:rsid w:val="00F05972"/>
    <w:rsid w:val="00F06B5B"/>
    <w:rsid w:val="00F1366B"/>
    <w:rsid w:val="00F13C67"/>
    <w:rsid w:val="00F15CE9"/>
    <w:rsid w:val="00F15CEF"/>
    <w:rsid w:val="00F16022"/>
    <w:rsid w:val="00F17520"/>
    <w:rsid w:val="00F2052E"/>
    <w:rsid w:val="00F210AD"/>
    <w:rsid w:val="00F21C5E"/>
    <w:rsid w:val="00F25843"/>
    <w:rsid w:val="00F26BC5"/>
    <w:rsid w:val="00F37175"/>
    <w:rsid w:val="00F415B7"/>
    <w:rsid w:val="00F44D1A"/>
    <w:rsid w:val="00F45D4A"/>
    <w:rsid w:val="00F4649F"/>
    <w:rsid w:val="00F46E00"/>
    <w:rsid w:val="00F47BE2"/>
    <w:rsid w:val="00F50A1F"/>
    <w:rsid w:val="00F52AEA"/>
    <w:rsid w:val="00F54C16"/>
    <w:rsid w:val="00F551AB"/>
    <w:rsid w:val="00F57B33"/>
    <w:rsid w:val="00F60B4E"/>
    <w:rsid w:val="00F63076"/>
    <w:rsid w:val="00F6514F"/>
    <w:rsid w:val="00F719B3"/>
    <w:rsid w:val="00F73572"/>
    <w:rsid w:val="00F73E48"/>
    <w:rsid w:val="00F76AD3"/>
    <w:rsid w:val="00F7737B"/>
    <w:rsid w:val="00F81573"/>
    <w:rsid w:val="00F82C2C"/>
    <w:rsid w:val="00F83197"/>
    <w:rsid w:val="00F85FB1"/>
    <w:rsid w:val="00F86D2E"/>
    <w:rsid w:val="00F937B3"/>
    <w:rsid w:val="00F94164"/>
    <w:rsid w:val="00F948DA"/>
    <w:rsid w:val="00F96827"/>
    <w:rsid w:val="00FA3656"/>
    <w:rsid w:val="00FA3C9C"/>
    <w:rsid w:val="00FA76E3"/>
    <w:rsid w:val="00FA7C22"/>
    <w:rsid w:val="00FB52D9"/>
    <w:rsid w:val="00FB63F6"/>
    <w:rsid w:val="00FB663E"/>
    <w:rsid w:val="00FD3C30"/>
    <w:rsid w:val="00FD564C"/>
    <w:rsid w:val="00FD5734"/>
    <w:rsid w:val="00FE0F59"/>
    <w:rsid w:val="00FE3C50"/>
    <w:rsid w:val="00FE3E3A"/>
    <w:rsid w:val="00FE7B50"/>
    <w:rsid w:val="00FF42F3"/>
    <w:rsid w:val="00FF4B9C"/>
    <w:rsid w:val="02402D82"/>
    <w:rsid w:val="0298CF03"/>
    <w:rsid w:val="02B0F303"/>
    <w:rsid w:val="03F7C08E"/>
    <w:rsid w:val="05D758EE"/>
    <w:rsid w:val="08345F1A"/>
    <w:rsid w:val="08893495"/>
    <w:rsid w:val="102F0B72"/>
    <w:rsid w:val="129CB399"/>
    <w:rsid w:val="14C42DEB"/>
    <w:rsid w:val="1A8E1718"/>
    <w:rsid w:val="1DF88E9D"/>
    <w:rsid w:val="239E64CC"/>
    <w:rsid w:val="2B88D0A9"/>
    <w:rsid w:val="2C766DF5"/>
    <w:rsid w:val="35137A6D"/>
    <w:rsid w:val="3630A11E"/>
    <w:rsid w:val="36694C1E"/>
    <w:rsid w:val="3AC6C3E5"/>
    <w:rsid w:val="3F316149"/>
    <w:rsid w:val="4A6BE071"/>
    <w:rsid w:val="4AC520E0"/>
    <w:rsid w:val="503CE477"/>
    <w:rsid w:val="5B99ED0D"/>
    <w:rsid w:val="5B9F14C3"/>
    <w:rsid w:val="5BAF1AE8"/>
    <w:rsid w:val="5BCB1626"/>
    <w:rsid w:val="5F4A7576"/>
    <w:rsid w:val="5FB20DC2"/>
    <w:rsid w:val="648622FF"/>
    <w:rsid w:val="667D81FB"/>
    <w:rsid w:val="68646F6E"/>
    <w:rsid w:val="6CC4180F"/>
    <w:rsid w:val="6ED0DDF2"/>
    <w:rsid w:val="7013296A"/>
    <w:rsid w:val="71A957AA"/>
    <w:rsid w:val="723F0E5A"/>
    <w:rsid w:val="7A237476"/>
    <w:rsid w:val="7B09CEB1"/>
    <w:rsid w:val="7B40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6DD7B"/>
  <w15:docId w15:val="{E6D67DC2-BBAD-4465-A885-67E62BF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FFE"/>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ind w:firstLine="720"/>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rFonts w:ascii="Arial" w:hAnsi="Arial"/>
      <w:snapToGrid w:val="0"/>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table" w:styleId="TableGrid">
    <w:name w:val="Table Grid"/>
    <w:basedOn w:val="TableNormal"/>
    <w:rsid w:val="00BB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0545"/>
    <w:pPr>
      <w:spacing w:before="100" w:beforeAutospacing="1" w:after="100" w:afterAutospacing="1"/>
    </w:pPr>
    <w:rPr>
      <w:szCs w:val="24"/>
    </w:rPr>
  </w:style>
  <w:style w:type="character" w:styleId="Strong">
    <w:name w:val="Strong"/>
    <w:qFormat/>
    <w:rsid w:val="00640545"/>
    <w:rPr>
      <w:b/>
      <w:bCs/>
    </w:rPr>
  </w:style>
  <w:style w:type="character" w:styleId="Hyperlink">
    <w:name w:val="Hyperlink"/>
    <w:rsid w:val="00640545"/>
    <w:rPr>
      <w:strike w:val="0"/>
      <w:dstrike w:val="0"/>
      <w:color w:val="0066CC"/>
      <w:u w:val="none"/>
      <w:effect w:val="none"/>
    </w:rPr>
  </w:style>
  <w:style w:type="paragraph" w:customStyle="1" w:styleId="basictext">
    <w:name w:val="basictext"/>
    <w:basedOn w:val="Normal"/>
    <w:rsid w:val="00640545"/>
    <w:pPr>
      <w:spacing w:before="100" w:beforeAutospacing="1" w:after="100" w:afterAutospacing="1" w:line="260" w:lineRule="atLeast"/>
    </w:pPr>
    <w:rPr>
      <w:rFonts w:ascii="Arial" w:hAnsi="Arial" w:cs="Arial"/>
      <w:color w:val="000000"/>
      <w:sz w:val="20"/>
    </w:rPr>
  </w:style>
  <w:style w:type="character" w:customStyle="1" w:styleId="bold1">
    <w:name w:val="bold1"/>
    <w:rsid w:val="00640545"/>
    <w:rPr>
      <w:b/>
      <w:bCs/>
    </w:rPr>
  </w:style>
  <w:style w:type="character" w:customStyle="1" w:styleId="bolditalic">
    <w:name w:val="bold italic"/>
    <w:basedOn w:val="DefaultParagraphFont"/>
    <w:rsid w:val="00640545"/>
  </w:style>
  <w:style w:type="character" w:customStyle="1" w:styleId="italic1">
    <w:name w:val="italic1"/>
    <w:rsid w:val="00640545"/>
    <w:rPr>
      <w:i/>
      <w:iCs/>
    </w:rPr>
  </w:style>
  <w:style w:type="paragraph" w:customStyle="1" w:styleId="basictextbolditalic">
    <w:name w:val="basictext bold italic"/>
    <w:basedOn w:val="Normal"/>
    <w:rsid w:val="00640545"/>
    <w:pPr>
      <w:spacing w:before="100" w:beforeAutospacing="1" w:after="100" w:afterAutospacing="1"/>
    </w:pPr>
    <w:rPr>
      <w:szCs w:val="24"/>
    </w:rPr>
  </w:style>
  <w:style w:type="paragraph" w:customStyle="1" w:styleId="basictextitalic">
    <w:name w:val="basictext italic"/>
    <w:basedOn w:val="Normal"/>
    <w:rsid w:val="00640545"/>
    <w:pPr>
      <w:spacing w:before="100" w:beforeAutospacing="1" w:after="100" w:afterAutospacing="1"/>
    </w:pPr>
    <w:rPr>
      <w:szCs w:val="24"/>
    </w:rPr>
  </w:style>
  <w:style w:type="character" w:customStyle="1" w:styleId="basictext1">
    <w:name w:val="basictext1"/>
    <w:rsid w:val="00640545"/>
    <w:rPr>
      <w:rFonts w:ascii="Arial" w:hAnsi="Arial" w:cs="Arial" w:hint="default"/>
      <w:b w:val="0"/>
      <w:bCs w:val="0"/>
      <w:color w:val="000000"/>
      <w:sz w:val="20"/>
      <w:szCs w:val="20"/>
    </w:rPr>
  </w:style>
  <w:style w:type="paragraph" w:customStyle="1" w:styleId="basictextbold">
    <w:name w:val="basictext bold"/>
    <w:basedOn w:val="Normal"/>
    <w:rsid w:val="00640545"/>
    <w:pPr>
      <w:spacing w:before="100" w:beforeAutospacing="1" w:after="100" w:afterAutospacing="1"/>
    </w:pPr>
    <w:rPr>
      <w:szCs w:val="24"/>
    </w:rPr>
  </w:style>
  <w:style w:type="character" w:customStyle="1" w:styleId="basictextbold0">
    <w:name w:val="basictext  bold"/>
    <w:basedOn w:val="DefaultParagraphFont"/>
    <w:rsid w:val="00640545"/>
  </w:style>
  <w:style w:type="paragraph" w:styleId="Header">
    <w:name w:val="header"/>
    <w:basedOn w:val="Normal"/>
    <w:link w:val="HeaderChar"/>
    <w:rsid w:val="009E61B8"/>
    <w:pPr>
      <w:tabs>
        <w:tab w:val="center" w:pos="4153"/>
        <w:tab w:val="right" w:pos="8306"/>
      </w:tabs>
    </w:pPr>
  </w:style>
  <w:style w:type="paragraph" w:styleId="Footer">
    <w:name w:val="footer"/>
    <w:basedOn w:val="Normal"/>
    <w:rsid w:val="009E61B8"/>
    <w:pPr>
      <w:tabs>
        <w:tab w:val="center" w:pos="4153"/>
        <w:tab w:val="right" w:pos="8306"/>
      </w:tabs>
    </w:pPr>
  </w:style>
  <w:style w:type="character" w:customStyle="1" w:styleId="questiontext">
    <w:name w:val="questiontext"/>
    <w:basedOn w:val="DefaultParagraphFont"/>
    <w:rsid w:val="00240A58"/>
  </w:style>
  <w:style w:type="paragraph" w:styleId="BalloonText">
    <w:name w:val="Balloon Text"/>
    <w:basedOn w:val="Normal"/>
    <w:semiHidden/>
    <w:rsid w:val="00240A58"/>
    <w:rPr>
      <w:rFonts w:ascii="Tahoma" w:hAnsi="Tahoma" w:cs="Tahoma"/>
      <w:sz w:val="16"/>
      <w:szCs w:val="16"/>
    </w:rPr>
  </w:style>
  <w:style w:type="character" w:customStyle="1" w:styleId="HeaderChar">
    <w:name w:val="Header Char"/>
    <w:link w:val="Header"/>
    <w:rsid w:val="00B6277E"/>
    <w:rPr>
      <w:sz w:val="24"/>
    </w:rPr>
  </w:style>
  <w:style w:type="paragraph" w:styleId="ListParagraph">
    <w:name w:val="List Paragraph"/>
    <w:basedOn w:val="Normal"/>
    <w:uiPriority w:val="34"/>
    <w:qFormat/>
    <w:rsid w:val="006C7A0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semiHidden/>
    <w:unhideWhenUsed/>
    <w:rsid w:val="0012055C"/>
    <w:rPr>
      <w:sz w:val="16"/>
      <w:szCs w:val="16"/>
    </w:rPr>
  </w:style>
  <w:style w:type="paragraph" w:styleId="CommentText">
    <w:name w:val="annotation text"/>
    <w:basedOn w:val="Normal"/>
    <w:link w:val="CommentTextChar"/>
    <w:semiHidden/>
    <w:unhideWhenUsed/>
    <w:rsid w:val="0012055C"/>
    <w:rPr>
      <w:sz w:val="20"/>
    </w:rPr>
  </w:style>
  <w:style w:type="character" w:customStyle="1" w:styleId="CommentTextChar">
    <w:name w:val="Comment Text Char"/>
    <w:basedOn w:val="DefaultParagraphFont"/>
    <w:link w:val="CommentText"/>
    <w:semiHidden/>
    <w:rsid w:val="0012055C"/>
  </w:style>
  <w:style w:type="paragraph" w:styleId="CommentSubject">
    <w:name w:val="annotation subject"/>
    <w:basedOn w:val="CommentText"/>
    <w:next w:val="CommentText"/>
    <w:link w:val="CommentSubjectChar"/>
    <w:semiHidden/>
    <w:unhideWhenUsed/>
    <w:rsid w:val="0012055C"/>
    <w:rPr>
      <w:b/>
      <w:bCs/>
    </w:rPr>
  </w:style>
  <w:style w:type="character" w:customStyle="1" w:styleId="CommentSubjectChar">
    <w:name w:val="Comment Subject Char"/>
    <w:basedOn w:val="CommentTextChar"/>
    <w:link w:val="CommentSubject"/>
    <w:semiHidden/>
    <w:rsid w:val="0012055C"/>
    <w:rPr>
      <w:b/>
      <w:bCs/>
    </w:rPr>
  </w:style>
  <w:style w:type="character" w:customStyle="1" w:styleId="Heading3Char">
    <w:name w:val="Heading 3 Char"/>
    <w:basedOn w:val="DefaultParagraphFont"/>
    <w:link w:val="Heading3"/>
    <w:rsid w:val="004A4FFE"/>
    <w:rPr>
      <w:b/>
      <w:i/>
      <w:sz w:val="24"/>
    </w:rPr>
  </w:style>
  <w:style w:type="paragraph" w:styleId="Revision">
    <w:name w:val="Revision"/>
    <w:hidden/>
    <w:uiPriority w:val="99"/>
    <w:semiHidden/>
    <w:rsid w:val="006769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30114">
      <w:bodyDiv w:val="1"/>
      <w:marLeft w:val="0"/>
      <w:marRight w:val="0"/>
      <w:marTop w:val="0"/>
      <w:marBottom w:val="0"/>
      <w:divBdr>
        <w:top w:val="none" w:sz="0" w:space="0" w:color="auto"/>
        <w:left w:val="none" w:sz="0" w:space="0" w:color="auto"/>
        <w:bottom w:val="none" w:sz="0" w:space="0" w:color="auto"/>
        <w:right w:val="none" w:sz="0" w:space="0" w:color="auto"/>
      </w:divBdr>
      <w:divsChild>
        <w:div w:id="1182864849">
          <w:marLeft w:val="0"/>
          <w:marRight w:val="0"/>
          <w:marTop w:val="0"/>
          <w:marBottom w:val="0"/>
          <w:divBdr>
            <w:top w:val="none" w:sz="0" w:space="0" w:color="auto"/>
            <w:left w:val="none" w:sz="0" w:space="0" w:color="auto"/>
            <w:bottom w:val="none" w:sz="0" w:space="0" w:color="auto"/>
            <w:right w:val="none" w:sz="0" w:space="0" w:color="auto"/>
          </w:divBdr>
          <w:divsChild>
            <w:div w:id="1300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4377">
      <w:bodyDiv w:val="1"/>
      <w:marLeft w:val="0"/>
      <w:marRight w:val="0"/>
      <w:marTop w:val="0"/>
      <w:marBottom w:val="0"/>
      <w:divBdr>
        <w:top w:val="none" w:sz="0" w:space="0" w:color="auto"/>
        <w:left w:val="none" w:sz="0" w:space="0" w:color="auto"/>
        <w:bottom w:val="none" w:sz="0" w:space="0" w:color="auto"/>
        <w:right w:val="none" w:sz="0" w:space="0" w:color="auto"/>
      </w:divBdr>
    </w:div>
    <w:div w:id="687755322">
      <w:bodyDiv w:val="1"/>
      <w:marLeft w:val="0"/>
      <w:marRight w:val="0"/>
      <w:marTop w:val="0"/>
      <w:marBottom w:val="0"/>
      <w:divBdr>
        <w:top w:val="none" w:sz="0" w:space="0" w:color="auto"/>
        <w:left w:val="none" w:sz="0" w:space="0" w:color="auto"/>
        <w:bottom w:val="none" w:sz="0" w:space="0" w:color="auto"/>
        <w:right w:val="none" w:sz="0" w:space="0" w:color="auto"/>
      </w:divBdr>
    </w:div>
    <w:div w:id="1677146257">
      <w:bodyDiv w:val="1"/>
      <w:marLeft w:val="0"/>
      <w:marRight w:val="0"/>
      <w:marTop w:val="0"/>
      <w:marBottom w:val="0"/>
      <w:divBdr>
        <w:top w:val="none" w:sz="0" w:space="0" w:color="auto"/>
        <w:left w:val="none" w:sz="0" w:space="0" w:color="auto"/>
        <w:bottom w:val="none" w:sz="0" w:space="0" w:color="auto"/>
        <w:right w:val="none" w:sz="0" w:space="0" w:color="auto"/>
      </w:divBdr>
    </w:div>
    <w:div w:id="19058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ified_x0020_Date xmlns="d8a56e7f-1bef-4859-9343-eaa61560736d">2021-03-16T10:33:33Z</Modified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C917B05204C4EB080862AE7826DF3" ma:contentTypeVersion="13" ma:contentTypeDescription="Create a new document." ma:contentTypeScope="" ma:versionID="ec088671a986d166f77e2fb677944432">
  <xsd:schema xmlns:xsd="http://www.w3.org/2001/XMLSchema" xmlns:xs="http://www.w3.org/2001/XMLSchema" xmlns:p="http://schemas.microsoft.com/office/2006/metadata/properties" xmlns:ns2="d8a56e7f-1bef-4859-9343-eaa61560736d" xmlns:ns3="6cd8b532-e4c1-436a-8edb-6bd2c8a221c2" targetNamespace="http://schemas.microsoft.com/office/2006/metadata/properties" ma:root="true" ma:fieldsID="1a9d9a7094cff9c74f588f6cc7ad7e96" ns2:_="" ns3:_="">
    <xsd:import namespace="d8a56e7f-1bef-4859-9343-eaa61560736d"/>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odified_x0020_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6e7f-1bef-4859-9343-eaa6156073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odified_x0020_Date" ma:index="16" nillable="true" ma:displayName="Modified Date" ma:default="[today]" ma:description="Modified Date" ma:format="DateTime" ma:internalName="Modified_x0020_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D85F-2A42-4A1F-A27F-2F96FB5F06ED}">
  <ds:schemaRefs>
    <ds:schemaRef ds:uri="http://schemas.microsoft.com/office/2006/metadata/properties"/>
    <ds:schemaRef ds:uri="http://schemas.microsoft.com/office/infopath/2007/PartnerControls"/>
    <ds:schemaRef ds:uri="d8a56e7f-1bef-4859-9343-eaa61560736d"/>
  </ds:schemaRefs>
</ds:datastoreItem>
</file>

<file path=customXml/itemProps2.xml><?xml version="1.0" encoding="utf-8"?>
<ds:datastoreItem xmlns:ds="http://schemas.openxmlformats.org/officeDocument/2006/customXml" ds:itemID="{8B097734-A115-4A13-A38B-B592D1DDDAA1}">
  <ds:schemaRefs>
    <ds:schemaRef ds:uri="http://schemas.microsoft.com/sharepoint/v3/contenttype/forms"/>
  </ds:schemaRefs>
</ds:datastoreItem>
</file>

<file path=customXml/itemProps3.xml><?xml version="1.0" encoding="utf-8"?>
<ds:datastoreItem xmlns:ds="http://schemas.openxmlformats.org/officeDocument/2006/customXml" ds:itemID="{AB93FE54-DD00-4719-9BFF-5F3818628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6e7f-1bef-4859-9343-eaa61560736d"/>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4670A-A932-4830-A8D0-B6D82C29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Completing a Job Description</vt:lpstr>
    </vt:vector>
  </TitlesOfParts>
  <Company>Dixons Retail Limited</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 Job Description</dc:title>
  <dc:subject/>
  <dc:creator>smithm03</dc:creator>
  <cp:keywords/>
  <dc:description/>
  <cp:lastModifiedBy>Kristian Hitchins</cp:lastModifiedBy>
  <cp:revision>2</cp:revision>
  <cp:lastPrinted>2020-04-27T08:36:00Z</cp:lastPrinted>
  <dcterms:created xsi:type="dcterms:W3CDTF">2022-02-04T17:13:00Z</dcterms:created>
  <dcterms:modified xsi:type="dcterms:W3CDTF">2022-02-04T17:13:00Z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0x010100206C917B05204C4EB080862AE7826DF3</vt:lpwstr>
  </property>
</Properties>
</file>